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572B" w:rsidRPr="006C3666" w:rsidRDefault="009868F9" w:rsidP="00E7572B">
      <w:pPr>
        <w:pStyle w:val="Iauiue"/>
        <w:spacing w:line="360" w:lineRule="auto"/>
        <w:rPr>
          <w:rFonts w:ascii="Times New Roman" w:hAnsi="Times New Roman"/>
          <w:sz w:val="22"/>
          <w:szCs w:val="24"/>
        </w:rPr>
      </w:pPr>
      <w:r w:rsidRPr="006C3666">
        <w:rPr>
          <w:rFonts w:ascii="Times New Roman" w:hAnsi="Times New Roman"/>
          <w:b/>
          <w:sz w:val="28"/>
          <w:szCs w:val="28"/>
        </w:rPr>
        <w:t>Тема:</w:t>
      </w:r>
      <w:r w:rsidRPr="006C3666">
        <w:rPr>
          <w:rFonts w:ascii="Times New Roman" w:hAnsi="Times New Roman"/>
          <w:sz w:val="28"/>
          <w:szCs w:val="28"/>
        </w:rPr>
        <w:t xml:space="preserve"> </w:t>
      </w:r>
      <w:r w:rsidR="00E7572B" w:rsidRPr="006C3666">
        <w:rPr>
          <w:rFonts w:ascii="Times New Roman" w:hAnsi="Times New Roman"/>
          <w:sz w:val="28"/>
          <w:szCs w:val="24"/>
        </w:rPr>
        <w:t>Загальна характеристика ґрунтів, які використовують для кущових декоративних рослин.</w:t>
      </w:r>
    </w:p>
    <w:p w:rsidR="006C63F1" w:rsidRDefault="009868F9" w:rsidP="006C63F1">
      <w:pPr>
        <w:autoSpaceDE w:val="0"/>
        <w:autoSpaceDN w:val="0"/>
        <w:adjustRightInd w:val="0"/>
        <w:spacing w:after="0"/>
        <w:ind w:left="851" w:hanging="85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6C3666">
        <w:rPr>
          <w:rFonts w:ascii="Times New Roman" w:hAnsi="Times New Roman" w:cs="Times New Roman"/>
          <w:b/>
          <w:sz w:val="28"/>
          <w:szCs w:val="28"/>
        </w:rPr>
        <w:t>Мета:</w:t>
      </w:r>
      <w:r w:rsidRPr="006C3666">
        <w:rPr>
          <w:rFonts w:ascii="Times New Roman" w:hAnsi="Times New Roman" w:cs="Times New Roman"/>
          <w:sz w:val="28"/>
          <w:szCs w:val="28"/>
        </w:rPr>
        <w:t xml:space="preserve"> </w:t>
      </w:r>
      <w:r w:rsidR="006C6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формування </w:t>
      </w:r>
      <w:r w:rsidR="006C63F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ключових </w:t>
      </w:r>
      <w:proofErr w:type="spellStart"/>
      <w:r w:rsidR="006C63F1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 w:rsidR="006C63F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="006C63F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C63F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громадянська</w:t>
      </w:r>
    </w:p>
    <w:p w:rsidR="006C63F1" w:rsidRDefault="006C63F1" w:rsidP="006C63F1">
      <w:pPr>
        <w:autoSpaceDE w:val="0"/>
        <w:autoSpaceDN w:val="0"/>
        <w:adjustRightInd w:val="0"/>
        <w:spacing w:after="0"/>
        <w:ind w:left="851" w:hanging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компетентність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(формувати екологічн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мислення, виховувати дбайливе</w:t>
      </w:r>
    </w:p>
    <w:p w:rsidR="006C63F1" w:rsidRDefault="006C63F1" w:rsidP="006C63F1">
      <w:pPr>
        <w:autoSpaceDE w:val="0"/>
        <w:autoSpaceDN w:val="0"/>
        <w:adjustRightInd w:val="0"/>
        <w:spacing w:after="0"/>
        <w:ind w:left="851" w:hanging="851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лення до природи рідного краю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);</w:t>
      </w:r>
    </w:p>
    <w:p w:rsidR="006C63F1" w:rsidRPr="006C63F1" w:rsidRDefault="006C63F1" w:rsidP="006C63F1">
      <w:pPr>
        <w:autoSpaceDE w:val="0"/>
        <w:autoSpaceDN w:val="0"/>
        <w:adjustRightInd w:val="0"/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предметних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 xml:space="preserve">-  </w:t>
      </w:r>
      <w:proofErr w:type="spellStart"/>
      <w:r w:rsidRPr="006C3666">
        <w:rPr>
          <w:rFonts w:ascii="Times New Roman" w:hAnsi="Times New Roman" w:cs="Times New Roman"/>
          <w:spacing w:val="-2"/>
          <w:kern w:val="20"/>
          <w:sz w:val="28"/>
          <w:szCs w:val="28"/>
        </w:rPr>
        <w:t>ознайом</w:t>
      </w:r>
      <w:proofErr w:type="spellEnd"/>
      <w:r w:rsidR="009E1FBF">
        <w:rPr>
          <w:rFonts w:ascii="Times New Roman" w:hAnsi="Times New Roman" w:cs="Times New Roman"/>
          <w:spacing w:val="-2"/>
          <w:kern w:val="20"/>
          <w:sz w:val="28"/>
          <w:szCs w:val="28"/>
          <w:lang w:val="ru-RU"/>
        </w:rPr>
        <w:t>лення</w:t>
      </w:r>
      <w:r w:rsidRPr="006C3666">
        <w:rPr>
          <w:rFonts w:ascii="Times New Roman" w:hAnsi="Times New Roman" w:cs="Times New Roman"/>
          <w:spacing w:val="-2"/>
          <w:kern w:val="20"/>
          <w:sz w:val="28"/>
          <w:szCs w:val="28"/>
        </w:rPr>
        <w:t xml:space="preserve"> з  видами</w:t>
      </w:r>
      <w:r w:rsidR="00E7572B" w:rsidRPr="006C3666">
        <w:rPr>
          <w:rFonts w:ascii="Times New Roman" w:hAnsi="Times New Roman"/>
          <w:sz w:val="28"/>
          <w:szCs w:val="24"/>
        </w:rPr>
        <w:t xml:space="preserve"> ґрунтів, які використовують для кущових декоративних рослин</w:t>
      </w:r>
      <w:r w:rsidRPr="006C3666">
        <w:rPr>
          <w:rFonts w:ascii="Times New Roman" w:hAnsi="Times New Roman" w:cs="Times New Roman"/>
          <w:spacing w:val="-2"/>
          <w:kern w:val="20"/>
          <w:sz w:val="28"/>
          <w:szCs w:val="28"/>
        </w:rPr>
        <w:t>;</w:t>
      </w:r>
      <w:bookmarkStart w:id="0" w:name="_GoBack"/>
      <w:bookmarkEnd w:id="0"/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color w:val="000000"/>
          <w:sz w:val="28"/>
          <w:szCs w:val="28"/>
        </w:rPr>
        <w:t xml:space="preserve">- формування поняття про </w:t>
      </w:r>
      <w:r w:rsidRPr="006C3666">
        <w:rPr>
          <w:rFonts w:ascii="Times New Roman" w:hAnsi="Times New Roman" w:cs="Times New Roman"/>
          <w:bCs/>
          <w:sz w:val="28"/>
          <w:szCs w:val="28"/>
        </w:rPr>
        <w:t>позитивний та негативний вплив людини на ґрунти;</w:t>
      </w:r>
    </w:p>
    <w:p w:rsidR="00097933" w:rsidRDefault="00097933" w:rsidP="00097933">
      <w:pPr>
        <w:pStyle w:val="Iauiue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- розвиток уваги, спостережливості, вміння працювати з різними джерелами інформації;</w:t>
      </w:r>
    </w:p>
    <w:p w:rsidR="009868F9" w:rsidRPr="00097933" w:rsidRDefault="009868F9" w:rsidP="009868F9">
      <w:pPr>
        <w:spacing w:after="0" w:line="360" w:lineRule="auto"/>
        <w:rPr>
          <w:rStyle w:val="TimesNewRoman14"/>
          <w:szCs w:val="28"/>
        </w:rPr>
      </w:pPr>
      <w:r w:rsidRPr="006C3666">
        <w:rPr>
          <w:rFonts w:ascii="Times New Roman" w:hAnsi="Times New Roman" w:cs="Times New Roman"/>
          <w:b/>
          <w:sz w:val="28"/>
          <w:szCs w:val="28"/>
        </w:rPr>
        <w:t>Обладнання:</w:t>
      </w:r>
      <w:r w:rsidRPr="006C3666">
        <w:rPr>
          <w:rStyle w:val="TimesNewRoman14"/>
          <w:szCs w:val="28"/>
        </w:rPr>
        <w:t xml:space="preserve"> олівці, лінійка, гумка, відповідна література, комп’ютер, презентація </w:t>
      </w:r>
      <w:r w:rsidR="00097933" w:rsidRPr="00097933">
        <w:rPr>
          <w:rStyle w:val="TimesNewRoman14"/>
          <w:szCs w:val="28"/>
        </w:rPr>
        <w:t>«Характеристика ґрунтів для вирощування декоративних чагарників»</w:t>
      </w:r>
    </w:p>
    <w:p w:rsidR="009868F9" w:rsidRPr="006C3666" w:rsidRDefault="009868F9" w:rsidP="009868F9">
      <w:pPr>
        <w:pStyle w:val="516"/>
        <w:spacing w:after="0" w:line="360" w:lineRule="auto"/>
        <w:rPr>
          <w:szCs w:val="28"/>
          <w:lang w:val="uk-UA"/>
        </w:rPr>
      </w:pPr>
      <w:r w:rsidRPr="006C3666">
        <w:rPr>
          <w:b/>
          <w:szCs w:val="28"/>
          <w:lang w:val="uk-UA"/>
        </w:rPr>
        <w:t>Тип уроку:</w:t>
      </w:r>
      <w:r w:rsidRPr="006C3666">
        <w:rPr>
          <w:szCs w:val="28"/>
          <w:lang w:val="uk-UA"/>
        </w:rPr>
        <w:t xml:space="preserve"> комбінований.</w:t>
      </w:r>
    </w:p>
    <w:p w:rsidR="009868F9" w:rsidRPr="006C3666" w:rsidRDefault="009868F9" w:rsidP="009868F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C3666">
        <w:rPr>
          <w:rFonts w:ascii="Times New Roman" w:hAnsi="Times New Roman" w:cs="Times New Roman"/>
          <w:b/>
          <w:sz w:val="28"/>
          <w:szCs w:val="28"/>
        </w:rPr>
        <w:t>План уроку</w:t>
      </w:r>
    </w:p>
    <w:p w:rsidR="009868F9" w:rsidRPr="006C3666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3666">
        <w:rPr>
          <w:rFonts w:ascii="Times New Roman" w:hAnsi="Times New Roman" w:cs="Times New Roman"/>
          <w:b/>
          <w:sz w:val="28"/>
          <w:szCs w:val="28"/>
        </w:rPr>
        <w:t>І. Організаційна частина</w:t>
      </w:r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>- перевірка присутності учнів на занятті;</w:t>
      </w:r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>- перевірка готовності до уроку.</w:t>
      </w:r>
    </w:p>
    <w:p w:rsidR="006C3666" w:rsidRPr="006C3666" w:rsidRDefault="009868F9" w:rsidP="006C366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3666">
        <w:rPr>
          <w:rFonts w:ascii="Times New Roman" w:hAnsi="Times New Roman" w:cs="Times New Roman"/>
          <w:b/>
          <w:sz w:val="28"/>
          <w:szCs w:val="28"/>
        </w:rPr>
        <w:t>ІІ. Актуалізація опорних з</w:t>
      </w:r>
      <w:r w:rsidR="006C3666">
        <w:rPr>
          <w:rFonts w:ascii="Times New Roman" w:hAnsi="Times New Roman" w:cs="Times New Roman"/>
          <w:b/>
          <w:sz w:val="28"/>
          <w:szCs w:val="28"/>
        </w:rPr>
        <w:t>нань та життєвого досвіду учнів</w:t>
      </w:r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b/>
          <w:sz w:val="28"/>
          <w:szCs w:val="28"/>
        </w:rPr>
        <w:t>ІІІ. Мотивація навчальної діяльності</w:t>
      </w:r>
    </w:p>
    <w:p w:rsidR="00655687" w:rsidRPr="006C3666" w:rsidRDefault="009868F9" w:rsidP="009868F9">
      <w:pPr>
        <w:spacing w:after="0" w:line="360" w:lineRule="auto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6C3666">
        <w:rPr>
          <w:rFonts w:ascii="Times New Roman" w:hAnsi="Times New Roman" w:cs="Times New Roman"/>
          <w:i/>
          <w:sz w:val="28"/>
          <w:szCs w:val="28"/>
          <w:u w:val="single"/>
        </w:rPr>
        <w:t>Проблемне питання</w:t>
      </w:r>
      <w:r w:rsidR="00655687" w:rsidRPr="006C3666">
        <w:rPr>
          <w:rFonts w:ascii="Times New Roman" w:hAnsi="Times New Roman" w:cs="Times New Roman"/>
          <w:i/>
          <w:sz w:val="28"/>
          <w:szCs w:val="28"/>
          <w:u w:val="single"/>
        </w:rPr>
        <w:t>:</w:t>
      </w:r>
      <w:r w:rsidR="00655687" w:rsidRPr="006C3666">
        <w:rPr>
          <w:rFonts w:ascii="Times New Roman" w:hAnsi="Times New Roman" w:cs="Times New Roman"/>
          <w:i/>
          <w:sz w:val="28"/>
          <w:szCs w:val="28"/>
        </w:rPr>
        <w:t xml:space="preserve">  </w:t>
      </w:r>
      <w:r w:rsidR="00655687" w:rsidRPr="006C3666">
        <w:rPr>
          <w:rFonts w:ascii="Times New Roman" w:hAnsi="Times New Roman" w:cs="Times New Roman"/>
          <w:sz w:val="28"/>
        </w:rPr>
        <w:t xml:space="preserve">Шар товщиною в 1 см утворюється за 100 років. На скільки збільшиться </w:t>
      </w:r>
      <w:r w:rsidR="006C3666">
        <w:rPr>
          <w:rFonts w:ascii="Times New Roman" w:hAnsi="Times New Roman" w:cs="Times New Roman"/>
          <w:sz w:val="28"/>
        </w:rPr>
        <w:t>товщина шару ґ</w:t>
      </w:r>
      <w:r w:rsidR="00655687" w:rsidRPr="006C3666">
        <w:rPr>
          <w:rFonts w:ascii="Times New Roman" w:hAnsi="Times New Roman" w:cs="Times New Roman"/>
          <w:sz w:val="28"/>
        </w:rPr>
        <w:t>рунту за людське життя (75 років)?</w:t>
      </w:r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/>
          <w:sz w:val="28"/>
          <w:szCs w:val="28"/>
        </w:rPr>
        <w:t>ІV. Повідомлення теми, мети і завдань уроку</w:t>
      </w:r>
      <w:r w:rsidRPr="006C3666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C3666">
        <w:rPr>
          <w:noProof/>
          <w:lang w:eastAsia="uk-UA"/>
        </w:rPr>
        <w:drawing>
          <wp:anchor distT="0" distB="0" distL="114300" distR="114300" simplePos="0" relativeHeight="251658240" behindDoc="0" locked="0" layoutInCell="1" allowOverlap="1" wp14:anchorId="2D86BE7C" wp14:editId="254658DD">
            <wp:simplePos x="0" y="0"/>
            <wp:positionH relativeFrom="column">
              <wp:posOffset>1905</wp:posOffset>
            </wp:positionH>
            <wp:positionV relativeFrom="paragraph">
              <wp:posOffset>1270</wp:posOffset>
            </wp:positionV>
            <wp:extent cx="2879725" cy="2159635"/>
            <wp:effectExtent l="0" t="0" r="0" b="0"/>
            <wp:wrapSquare wrapText="bothSides"/>
            <wp:docPr id="18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C3666">
        <w:rPr>
          <w:rFonts w:ascii="Times New Roman" w:hAnsi="Times New Roman" w:cs="Times New Roman"/>
          <w:b/>
          <w:sz w:val="28"/>
          <w:szCs w:val="28"/>
        </w:rPr>
        <w:t>Завдання на урок:</w:t>
      </w:r>
      <w:r w:rsidRPr="006C3666">
        <w:rPr>
          <w:rFonts w:ascii="Times New Roman" w:hAnsi="Times New Roman" w:cs="Times New Roman"/>
          <w:noProof/>
          <w:sz w:val="28"/>
          <w:szCs w:val="28"/>
          <w:lang w:eastAsia="uk-UA"/>
        </w:rPr>
        <w:t xml:space="preserve"> </w:t>
      </w:r>
    </w:p>
    <w:p w:rsidR="009868F9" w:rsidRPr="006C3666" w:rsidRDefault="009868F9" w:rsidP="009868F9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Записати</w:t>
      </w:r>
      <w:r w:rsidR="00E7572B" w:rsidRPr="006C3666">
        <w:rPr>
          <w:rFonts w:ascii="Times New Roman" w:hAnsi="Times New Roman"/>
          <w:bCs/>
          <w:sz w:val="28"/>
          <w:szCs w:val="28"/>
          <w:lang w:val="uk-UA"/>
        </w:rPr>
        <w:t xml:space="preserve"> основні види</w:t>
      </w:r>
      <w:r w:rsidR="00E7572B" w:rsidRPr="006C3666">
        <w:rPr>
          <w:rFonts w:ascii="Times New Roman" w:hAnsi="Times New Roman"/>
          <w:sz w:val="28"/>
          <w:szCs w:val="24"/>
          <w:lang w:val="uk-UA"/>
        </w:rPr>
        <w:t xml:space="preserve"> ґрунтів, які використовують для кущових декоративних рослин</w:t>
      </w:r>
      <w:r w:rsidRPr="006C3666">
        <w:rPr>
          <w:rFonts w:ascii="Times New Roman" w:hAnsi="Times New Roman"/>
          <w:bCs/>
          <w:sz w:val="28"/>
          <w:szCs w:val="28"/>
          <w:lang w:val="uk-UA"/>
        </w:rPr>
        <w:t>;</w:t>
      </w:r>
    </w:p>
    <w:p w:rsidR="00E7572B" w:rsidRPr="006C3666" w:rsidRDefault="00E7572B" w:rsidP="009868F9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Заповнити таблицю склад ґрунту</w:t>
      </w:r>
    </w:p>
    <w:p w:rsidR="00E7572B" w:rsidRPr="006C3666" w:rsidRDefault="00E7572B" w:rsidP="009868F9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Заповнити таблицю види ґрунту нашого регіону</w:t>
      </w:r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C3666">
        <w:rPr>
          <w:rFonts w:ascii="Times New Roman" w:hAnsi="Times New Roman" w:cs="Times New Roman"/>
          <w:b/>
          <w:sz w:val="28"/>
          <w:szCs w:val="28"/>
        </w:rPr>
        <w:lastRenderedPageBreak/>
        <w:t>V. Вивчення нового матеріалу:</w:t>
      </w:r>
    </w:p>
    <w:p w:rsidR="009868F9" w:rsidRPr="006C3666" w:rsidRDefault="009868F9" w:rsidP="009868F9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6C3666">
        <w:rPr>
          <w:rFonts w:ascii="Times New Roman" w:hAnsi="Times New Roman" w:cs="Times New Roman"/>
          <w:i/>
          <w:sz w:val="28"/>
          <w:szCs w:val="28"/>
        </w:rPr>
        <w:t>Розповідь вчителя з демонстрацією слайдів</w:t>
      </w:r>
    </w:p>
    <w:p w:rsidR="006C63F1" w:rsidRDefault="006C63F1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i/>
          <w:noProof/>
          <w:sz w:val="28"/>
          <w:szCs w:val="28"/>
          <w:lang w:eastAsia="uk-UA"/>
        </w:rPr>
        <w:drawing>
          <wp:anchor distT="0" distB="0" distL="114300" distR="114300" simplePos="0" relativeHeight="251662336" behindDoc="0" locked="0" layoutInCell="1" allowOverlap="1" wp14:anchorId="5C304F98" wp14:editId="446A5E79">
            <wp:simplePos x="0" y="0"/>
            <wp:positionH relativeFrom="column">
              <wp:posOffset>3226435</wp:posOffset>
            </wp:positionH>
            <wp:positionV relativeFrom="paragraph">
              <wp:posOffset>363855</wp:posOffset>
            </wp:positionV>
            <wp:extent cx="2879725" cy="2159635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-ка грунтов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C3666">
        <w:rPr>
          <w:noProof/>
          <w:lang w:eastAsia="uk-UA"/>
        </w:rPr>
        <w:drawing>
          <wp:anchor distT="0" distB="0" distL="114300" distR="114300" simplePos="0" relativeHeight="251663360" behindDoc="0" locked="0" layoutInCell="1" allowOverlap="1" wp14:anchorId="69E51EC1" wp14:editId="15D9B638">
            <wp:simplePos x="0" y="0"/>
            <wp:positionH relativeFrom="margin">
              <wp:posOffset>39370</wp:posOffset>
            </wp:positionH>
            <wp:positionV relativeFrom="margin">
              <wp:posOffset>970280</wp:posOffset>
            </wp:positionV>
            <wp:extent cx="2879725" cy="2159635"/>
            <wp:effectExtent l="0" t="0" r="0" b="0"/>
            <wp:wrapSquare wrapText="bothSides"/>
            <wp:docPr id="21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879E9" w:rsidRPr="006C3666">
        <w:rPr>
          <w:rFonts w:ascii="Times New Roman" w:hAnsi="Times New Roman" w:cs="Times New Roman"/>
          <w:sz w:val="28"/>
          <w:szCs w:val="28"/>
        </w:rPr>
        <w:t xml:space="preserve">У декоративному садівництві використовується велика кількість спеціально </w:t>
      </w:r>
    </w:p>
    <w:p w:rsidR="006C63F1" w:rsidRDefault="006C63F1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0879E9" w:rsidRPr="006C3666" w:rsidRDefault="000879E9" w:rsidP="009868F9">
      <w:pPr>
        <w:spacing w:after="0"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 xml:space="preserve">підготовлених садових земель в різних поєднаннях. Всі вони є продуктом розкладання дерну, листя, гною, вересу, торфу тощо, містять велику кількість перегною, але в залежності від складу, мають різні фізичні і хімічні властивості. </w:t>
      </w:r>
      <w:r w:rsidRPr="006C3666">
        <w:rPr>
          <w:rFonts w:ascii="Times New Roman" w:hAnsi="Times New Roman" w:cs="Times New Roman"/>
          <w:bCs/>
          <w:sz w:val="28"/>
          <w:szCs w:val="28"/>
        </w:rPr>
        <w:t>У господарствах зазвичай заготовляють такі основні землі:</w:t>
      </w:r>
    </w:p>
    <w:p w:rsidR="00BA12F8" w:rsidRPr="006C3666" w:rsidRDefault="000879E9" w:rsidP="000879E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Cs/>
          <w:sz w:val="28"/>
          <w:szCs w:val="28"/>
        </w:rPr>
        <w:t>дернову</w:t>
      </w:r>
      <w:r w:rsidR="00BA12F8" w:rsidRPr="006C3666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6C3666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6C3666">
        <w:rPr>
          <w:rFonts w:ascii="Times New Roman" w:hAnsi="Times New Roman" w:cs="Times New Roman"/>
          <w:bCs/>
          <w:sz w:val="28"/>
          <w:szCs w:val="28"/>
        </w:rPr>
        <w:t>компосну</w:t>
      </w:r>
      <w:proofErr w:type="spellEnd"/>
      <w:r w:rsidR="00BA12F8" w:rsidRPr="006C3666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6C3666">
        <w:rPr>
          <w:rFonts w:ascii="Times New Roman" w:hAnsi="Times New Roman" w:cs="Times New Roman"/>
          <w:bCs/>
          <w:sz w:val="28"/>
          <w:szCs w:val="28"/>
        </w:rPr>
        <w:t>листову</w:t>
      </w:r>
      <w:r w:rsidR="00BA12F8" w:rsidRPr="006C3666">
        <w:rPr>
          <w:rFonts w:ascii="Times New Roman" w:hAnsi="Times New Roman" w:cs="Times New Roman"/>
          <w:bCs/>
          <w:sz w:val="28"/>
          <w:szCs w:val="28"/>
        </w:rPr>
        <w:t>,</w:t>
      </w:r>
      <w:r w:rsidRPr="006C3666">
        <w:rPr>
          <w:rFonts w:ascii="Times New Roman" w:hAnsi="Times New Roman" w:cs="Times New Roman"/>
          <w:bCs/>
          <w:sz w:val="28"/>
          <w:szCs w:val="28"/>
        </w:rPr>
        <w:t xml:space="preserve"> торф’яну</w:t>
      </w:r>
      <w:r w:rsidR="00BA12F8" w:rsidRPr="006C3666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6C3666">
        <w:rPr>
          <w:rFonts w:ascii="Times New Roman" w:hAnsi="Times New Roman" w:cs="Times New Roman"/>
          <w:bCs/>
          <w:sz w:val="28"/>
          <w:szCs w:val="28"/>
        </w:rPr>
        <w:t xml:space="preserve">перегнійну </w:t>
      </w:r>
    </w:p>
    <w:p w:rsidR="000879E9" w:rsidRPr="006C3666" w:rsidRDefault="000879E9" w:rsidP="000879E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Cs/>
          <w:sz w:val="28"/>
          <w:szCs w:val="28"/>
        </w:rPr>
        <w:t>Перша з них більш важка, пружна, пориста, а інші більш легкі. Успіх вирощування рослин багато в чому залежить від часу заготівлі та обробки ґрунту, від уміння правильно підібрати ту чи іншу земляну суміш.</w:t>
      </w:r>
    </w:p>
    <w:p w:rsidR="000879E9" w:rsidRPr="006C3666" w:rsidRDefault="000879E9" w:rsidP="000879E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Cs/>
          <w:sz w:val="28"/>
          <w:szCs w:val="28"/>
        </w:rPr>
        <w:t>Дернову землю заготовляють на луках і пасовищах, краще на старих, перелогових, багаторічних, які мають хороший травостій. Не можна заготовляти дернову землю на низинах та ділянках  з підвищеною кислотністю.</w:t>
      </w:r>
    </w:p>
    <w:p w:rsidR="000879E9" w:rsidRPr="006C3666" w:rsidRDefault="006C3666" w:rsidP="000879E9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  <w:r w:rsidRPr="006C3666">
        <w:rPr>
          <w:noProof/>
          <w:lang w:eastAsia="uk-UA"/>
        </w:rPr>
        <w:drawing>
          <wp:anchor distT="0" distB="0" distL="114300" distR="114300" simplePos="0" relativeHeight="251661312" behindDoc="0" locked="0" layoutInCell="1" allowOverlap="1" wp14:anchorId="4143C154" wp14:editId="5F5C77C6">
            <wp:simplePos x="0" y="0"/>
            <wp:positionH relativeFrom="column">
              <wp:posOffset>42545</wp:posOffset>
            </wp:positionH>
            <wp:positionV relativeFrom="paragraph">
              <wp:posOffset>36830</wp:posOffset>
            </wp:positionV>
            <wp:extent cx="2879725" cy="2159635"/>
            <wp:effectExtent l="0" t="0" r="0" b="0"/>
            <wp:wrapSquare wrapText="bothSides"/>
            <wp:docPr id="19" name="Рисунок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9E9" w:rsidRPr="006C3666">
        <w:rPr>
          <w:rFonts w:ascii="Times New Roman" w:eastAsiaTheme="minorEastAsia" w:hAnsi="Times New Roman"/>
          <w:bCs/>
          <w:sz w:val="28"/>
          <w:szCs w:val="28"/>
        </w:rPr>
        <w:t>Від механічного складу ґрунту</w:t>
      </w:r>
      <w:r w:rsidR="000879E9" w:rsidRPr="006C3666">
        <w:rPr>
          <w:rFonts w:ascii="Times New Roman" w:hAnsi="Times New Roman"/>
          <w:bCs/>
          <w:sz w:val="28"/>
          <w:szCs w:val="28"/>
        </w:rPr>
        <w:t xml:space="preserve"> дернову землю ділять</w:t>
      </w:r>
    </w:p>
    <w:p w:rsidR="000879E9" w:rsidRPr="006C3666" w:rsidRDefault="000879E9" w:rsidP="000879E9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6C3666">
        <w:rPr>
          <w:rFonts w:ascii="Times New Roman" w:eastAsiaTheme="minorEastAsia" w:hAnsi="Times New Roman"/>
          <w:bCs/>
          <w:sz w:val="28"/>
          <w:szCs w:val="28"/>
          <w:lang w:val="uk-UA"/>
        </w:rPr>
        <w:t>Важку з великою кількістю глини</w:t>
      </w:r>
    </w:p>
    <w:p w:rsidR="000879E9" w:rsidRPr="006C3666" w:rsidRDefault="000879E9" w:rsidP="000879E9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 xml:space="preserve">Легку </w:t>
      </w:r>
      <w:r w:rsidRPr="006C3666">
        <w:rPr>
          <w:rFonts w:ascii="Times New Roman" w:eastAsiaTheme="minorEastAsia" w:hAnsi="Times New Roman"/>
          <w:bCs/>
          <w:sz w:val="28"/>
          <w:szCs w:val="28"/>
          <w:lang w:val="uk-UA"/>
        </w:rPr>
        <w:t>з переважанням піску</w:t>
      </w:r>
    </w:p>
    <w:p w:rsidR="000879E9" w:rsidRPr="006C3666" w:rsidRDefault="000879E9" w:rsidP="000879E9">
      <w:pPr>
        <w:pStyle w:val="a3"/>
        <w:numPr>
          <w:ilvl w:val="0"/>
          <w:numId w:val="6"/>
        </w:numPr>
        <w:spacing w:after="0" w:line="36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 xml:space="preserve">Середню </w:t>
      </w:r>
      <w:r w:rsidRPr="006C3666">
        <w:rPr>
          <w:rFonts w:ascii="Times New Roman" w:eastAsiaTheme="minorEastAsia" w:hAnsi="Times New Roman"/>
          <w:bCs/>
          <w:sz w:val="28"/>
          <w:szCs w:val="28"/>
          <w:lang w:val="uk-UA"/>
        </w:rPr>
        <w:t>з рівними частками глини та піску</w:t>
      </w:r>
    </w:p>
    <w:p w:rsidR="00BA12F8" w:rsidRPr="006C3666" w:rsidRDefault="00BA12F8" w:rsidP="00BA12F8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Cs/>
          <w:sz w:val="28"/>
          <w:szCs w:val="28"/>
        </w:rPr>
        <w:t xml:space="preserve">Дернова земля - основне в садівництві, вона досить багата основними поживними речовинами, чинними протягом багатьох років; використовується </w:t>
      </w:r>
      <w:r w:rsidRPr="006C3666">
        <w:rPr>
          <w:rFonts w:ascii="Times New Roman" w:hAnsi="Times New Roman" w:cs="Times New Roman"/>
          <w:bCs/>
          <w:sz w:val="28"/>
          <w:szCs w:val="28"/>
        </w:rPr>
        <w:lastRenderedPageBreak/>
        <w:t>для вирощування кімнатних і тепличних багаторічних рослин і в більшості земельних сумішей.</w:t>
      </w:r>
    </w:p>
    <w:p w:rsidR="000879E9" w:rsidRPr="006C3666" w:rsidRDefault="00BA12F8" w:rsidP="000879E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Cs/>
          <w:sz w:val="28"/>
          <w:szCs w:val="28"/>
        </w:rPr>
        <w:t>Листову землю заготовляють восени у листяних масивах (лісах, гаях, парках). Краща листова земля виходить з листя липи, клена, плодових рослин. Листя дуба і верби не слід використовувати, так як вони містять багато дубильних речовин</w:t>
      </w:r>
    </w:p>
    <w:p w:rsidR="000879E9" w:rsidRPr="006C3666" w:rsidRDefault="00BA12F8" w:rsidP="009868F9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A632FDC" wp14:editId="5A2FF6AB">
            <wp:extent cx="2880000" cy="215993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3666">
        <w:rPr>
          <w:rFonts w:ascii="Times New Roman" w:hAnsi="Times New Roman" w:cs="Times New Roman"/>
          <w:bCs/>
          <w:sz w:val="28"/>
          <w:szCs w:val="28"/>
        </w:rPr>
        <w:t xml:space="preserve">       </w:t>
      </w:r>
      <w:r w:rsidRPr="006C3666">
        <w:rPr>
          <w:noProof/>
          <w:lang w:eastAsia="uk-UA"/>
        </w:rPr>
        <w:drawing>
          <wp:inline distT="0" distB="0" distL="0" distR="0" wp14:anchorId="7D16DF99" wp14:editId="718CFCD8">
            <wp:extent cx="2879725" cy="2159635"/>
            <wp:effectExtent l="0" t="0" r="0" b="0"/>
            <wp:docPr id="22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2F8" w:rsidRPr="006C3666" w:rsidRDefault="00BA12F8" w:rsidP="00BA12F8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Cs/>
          <w:sz w:val="28"/>
          <w:szCs w:val="28"/>
        </w:rPr>
        <w:t>Листова земля легка, пухка, але містить менше поживних речовин, ніж дернова. Вона може слугувати добрим розпушувачем для важких дернових земель.</w:t>
      </w:r>
    </w:p>
    <w:p w:rsidR="00BA12F8" w:rsidRPr="006C3666" w:rsidRDefault="00BA12F8" w:rsidP="00BA12F8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Cs/>
          <w:sz w:val="28"/>
          <w:szCs w:val="28"/>
        </w:rPr>
        <w:t>Перегнійна земля. У закритому ґрунті цю землю часто називають парникової, так як вона утворюється з перепрілого гною в суміші зі старої парникової землею</w:t>
      </w:r>
    </w:p>
    <w:p w:rsidR="000879E9" w:rsidRPr="006C3666" w:rsidRDefault="00BA12F8" w:rsidP="009868F9">
      <w:pPr>
        <w:spacing w:after="0" w:line="36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6C3666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8CCEBDF" wp14:editId="78819829">
            <wp:extent cx="2880000" cy="215993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3666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    </w:t>
      </w:r>
      <w:r w:rsidRPr="006C3666">
        <w:rPr>
          <w:noProof/>
          <w:lang w:eastAsia="uk-UA"/>
        </w:rPr>
        <w:drawing>
          <wp:inline distT="0" distB="0" distL="0" distR="0" wp14:anchorId="1EB7480B" wp14:editId="78539E17">
            <wp:extent cx="2879725" cy="2159635"/>
            <wp:effectExtent l="0" t="0" r="0" b="0"/>
            <wp:docPr id="23" name="Рисунок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2F8" w:rsidRPr="006C3666" w:rsidRDefault="001D02D6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 xml:space="preserve">Перегній, вичищений з парників, часто використовують як добрива у відкритому </w:t>
      </w:r>
      <w:proofErr w:type="spellStart"/>
      <w:r w:rsidRPr="006C3666">
        <w:rPr>
          <w:rFonts w:ascii="Times New Roman" w:hAnsi="Times New Roman" w:cs="Times New Roman"/>
          <w:sz w:val="28"/>
          <w:szCs w:val="28"/>
        </w:rPr>
        <w:t>грунті</w:t>
      </w:r>
      <w:proofErr w:type="spellEnd"/>
      <w:r w:rsidRPr="006C3666">
        <w:rPr>
          <w:rFonts w:ascii="Times New Roman" w:hAnsi="Times New Roman" w:cs="Times New Roman"/>
          <w:sz w:val="28"/>
          <w:szCs w:val="28"/>
        </w:rPr>
        <w:t>. Перегнійна земля легка, пухка, жирна, тобто дуже багата поживними речовинами з перевагою азоту у легко засвоєній для рослин формі. Застосовується як сильно чинного складового компонента до земельних сумішей, забезпечуючи хороший ріст рослин</w:t>
      </w:r>
    </w:p>
    <w:p w:rsidR="001D02D6" w:rsidRPr="006C3666" w:rsidRDefault="001D02D6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noProof/>
          <w:lang w:eastAsia="uk-UA"/>
        </w:rPr>
        <w:lastRenderedPageBreak/>
        <w:drawing>
          <wp:inline distT="0" distB="0" distL="0" distR="0" wp14:anchorId="3AE4DF3A" wp14:editId="79548C1C">
            <wp:extent cx="2879725" cy="2159635"/>
            <wp:effectExtent l="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3666">
        <w:rPr>
          <w:rFonts w:ascii="Times New Roman" w:hAnsi="Times New Roman" w:cs="Times New Roman"/>
          <w:sz w:val="28"/>
          <w:szCs w:val="28"/>
        </w:rPr>
        <w:t xml:space="preserve">      </w:t>
      </w:r>
      <w:r w:rsidRPr="006C3666">
        <w:rPr>
          <w:noProof/>
          <w:lang w:eastAsia="uk-UA"/>
        </w:rPr>
        <w:drawing>
          <wp:inline distT="0" distB="0" distL="0" distR="0" wp14:anchorId="3B8FF86C" wp14:editId="1D3A1071">
            <wp:extent cx="2879725" cy="2159635"/>
            <wp:effectExtent l="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2D6" w:rsidRPr="006C3666" w:rsidRDefault="001D02D6" w:rsidP="001D02D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>Торф'яну землю заготовляють, як правило, на низових торф'яних болотах. В окремих випадках для її приготування можна використовувати брикети і торф'яну крихту.</w:t>
      </w:r>
    </w:p>
    <w:p w:rsidR="001D02D6" w:rsidRPr="006C3666" w:rsidRDefault="001D02D6" w:rsidP="001D02D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 xml:space="preserve">Торф'яна земля - м'яка, пухка, дуже вологоємна, складається </w:t>
      </w:r>
    </w:p>
    <w:p w:rsidR="001D02D6" w:rsidRPr="006C3666" w:rsidRDefault="001D02D6" w:rsidP="001D02D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>з повільно розкладаються органічних залишків і в чистому вигляді малопоживних. Використовується для різних земельних сумішей як розпушувач, особливо з дернової землею, так як покращує її фізичні властивості, роблячи більш рихлою і легкою. Застосовується вона і в суміші з легкими піщаними землями, покращуючи їх зв'язність і вологоємність</w:t>
      </w:r>
    </w:p>
    <w:p w:rsidR="001D02D6" w:rsidRPr="006C3666" w:rsidRDefault="001D02D6" w:rsidP="001D02D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 xml:space="preserve">Компостну землю готують шляхом </w:t>
      </w:r>
      <w:proofErr w:type="spellStart"/>
      <w:r w:rsidRPr="006C3666">
        <w:rPr>
          <w:rFonts w:ascii="Times New Roman" w:hAnsi="Times New Roman" w:cs="Times New Roman"/>
          <w:sz w:val="28"/>
          <w:szCs w:val="28"/>
        </w:rPr>
        <w:t>компостуваня</w:t>
      </w:r>
      <w:proofErr w:type="spellEnd"/>
      <w:r w:rsidRPr="006C3666">
        <w:rPr>
          <w:rFonts w:ascii="Times New Roman" w:hAnsi="Times New Roman" w:cs="Times New Roman"/>
          <w:sz w:val="28"/>
          <w:szCs w:val="28"/>
        </w:rPr>
        <w:t xml:space="preserve"> в штабелях, купах, ямах різних рослинних і тваринних решток, сміття, бур'янів, відходів оранжерейно-парникового та домашнього господарства. </w:t>
      </w:r>
      <w:r w:rsidRPr="006C3666">
        <w:rPr>
          <w:rFonts w:ascii="Times New Roman" w:hAnsi="Times New Roman" w:cs="Times New Roman"/>
          <w:sz w:val="28"/>
          <w:szCs w:val="28"/>
        </w:rPr>
        <w:br/>
        <w:t>По мірі накопичення залишків їх пересипають для знезараження і кращого розкладання вапном, зволожують гнойової рідиною і засипають зверху торфом або торф'яної крихтою.</w:t>
      </w:r>
    </w:p>
    <w:p w:rsidR="001D02D6" w:rsidRPr="006C3666" w:rsidRDefault="006C3666" w:rsidP="001D02D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2076BB66" wp14:editId="05FFFE1B">
            <wp:extent cx="2879725" cy="2159635"/>
            <wp:effectExtent l="0" t="0" r="0" b="0"/>
            <wp:docPr id="44" name="Рисунок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noProof/>
          <w:lang w:eastAsia="uk-UA"/>
        </w:rPr>
        <w:drawing>
          <wp:inline distT="0" distB="0" distL="0" distR="0" wp14:anchorId="1188BD2A" wp14:editId="45CDAF3A">
            <wp:extent cx="2879725" cy="2159635"/>
            <wp:effectExtent l="0" t="0" r="0" b="0"/>
            <wp:docPr id="45" name="Рисунок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2D6" w:rsidRPr="006C3666" w:rsidRDefault="001D02D6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1D02D6" w:rsidRPr="006C3666" w:rsidRDefault="001D02D6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lastRenderedPageBreak/>
        <w:t>В основному компостні землі за змістом поживних речовин займають проміжне положення між дерновими і перегнійними. Використовуються в суміші з дернової й торф'яної землями, замінюючи перегнійну. В основному компостні землі за змістом поживних речовин займають проміжне положення між дерновими і перегнійними. Використовуються в суміші з дернової й торф'яної землями, замінюючи перегнійну</w:t>
      </w:r>
    </w:p>
    <w:p w:rsidR="001D02D6" w:rsidRPr="006C3666" w:rsidRDefault="001D02D6" w:rsidP="001D02D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sz w:val="28"/>
          <w:szCs w:val="28"/>
        </w:rPr>
        <w:t>Городню і садову землі або добре збагачений перегноєм орний шар заготовлюють і укладають в штабелі з осені, додаючи вапно, фосфор і калій. Влітку двічі перелопачують. Не беруть землю з ділянок, де останні три роки вирощували рослини, які належать до родини хрестоцвіті (капуста) і пасльонових (помідори). Хороша городня або садова земля при невеликому домішуванні піску з успіхом може бути використана для культури декоративних рослин.</w:t>
      </w:r>
    </w:p>
    <w:p w:rsidR="001D02D6" w:rsidRPr="006C3666" w:rsidRDefault="001D02D6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noProof/>
          <w:lang w:eastAsia="uk-UA"/>
        </w:rPr>
        <w:drawing>
          <wp:inline distT="0" distB="0" distL="0" distR="0" wp14:anchorId="21B2825E" wp14:editId="584010CF">
            <wp:extent cx="2879725" cy="2159635"/>
            <wp:effectExtent l="0" t="0" r="0" b="0"/>
            <wp:docPr id="15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3666">
        <w:rPr>
          <w:rFonts w:ascii="Times New Roman" w:hAnsi="Times New Roman" w:cs="Times New Roman"/>
          <w:sz w:val="28"/>
          <w:szCs w:val="28"/>
        </w:rPr>
        <w:t xml:space="preserve">      </w:t>
      </w:r>
      <w:r w:rsidRPr="006C3666">
        <w:rPr>
          <w:noProof/>
          <w:lang w:eastAsia="uk-UA"/>
        </w:rPr>
        <w:drawing>
          <wp:inline distT="0" distB="0" distL="0" distR="0" wp14:anchorId="2CD1CC09" wp14:editId="078D5242">
            <wp:extent cx="2879725" cy="2159635"/>
            <wp:effectExtent l="0" t="0" r="0" b="0"/>
            <wp:docPr id="1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8F9" w:rsidRPr="006C3666" w:rsidRDefault="006C3666" w:rsidP="006C366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4384" behindDoc="0" locked="0" layoutInCell="1" allowOverlap="1" wp14:anchorId="0F678479" wp14:editId="1151D19A">
            <wp:simplePos x="0" y="0"/>
            <wp:positionH relativeFrom="column">
              <wp:posOffset>1905</wp:posOffset>
            </wp:positionH>
            <wp:positionV relativeFrom="paragraph">
              <wp:posOffset>200660</wp:posOffset>
            </wp:positionV>
            <wp:extent cx="2879725" cy="2159635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02D6" w:rsidRPr="006C3666">
        <w:rPr>
          <w:rFonts w:ascii="Times New Roman" w:hAnsi="Times New Roman" w:cs="Times New Roman"/>
          <w:sz w:val="28"/>
          <w:szCs w:val="28"/>
        </w:rPr>
        <w:t xml:space="preserve">Пісок. Кращим вважається грубозернистий річковий або озерний пісок. Морський пісок попередньо ретельно промивають, звільняючи його від солей. Непридатний пісок кар'єрний, дрібний, червонуватий, що містить окисні з'єднання оксиди заліза і інших металів, шкідливі для рослин, а також глинисті і мулисті частинки. Для приготування земляних сумішей пісок, як правило, вживають без попередньої обробки в кількості </w:t>
      </w:r>
      <w:r w:rsidR="001D02D6" w:rsidRPr="006C3666">
        <w:rPr>
          <w:rFonts w:ascii="Times New Roman" w:hAnsi="Times New Roman" w:cs="Times New Roman"/>
          <w:sz w:val="28"/>
          <w:szCs w:val="28"/>
        </w:rPr>
        <w:br/>
        <w:t>1/5 - 1/10 загального обсягу для додання пухкості.</w:t>
      </w:r>
    </w:p>
    <w:p w:rsidR="00655687" w:rsidRPr="006C3666" w:rsidRDefault="009868F9" w:rsidP="00655687">
      <w:pPr>
        <w:pStyle w:val="Style6"/>
        <w:widowControl/>
        <w:spacing w:line="360" w:lineRule="auto"/>
        <w:jc w:val="both"/>
        <w:rPr>
          <w:rFonts w:ascii="Times New Roman" w:hAnsi="Times New Roman"/>
          <w:b/>
          <w:sz w:val="28"/>
          <w:szCs w:val="28"/>
          <w:lang w:val="uk-UA"/>
        </w:rPr>
      </w:pPr>
      <w:r w:rsidRPr="006C3666">
        <w:rPr>
          <w:rFonts w:ascii="Times New Roman" w:hAnsi="Times New Roman"/>
          <w:b/>
          <w:sz w:val="28"/>
          <w:szCs w:val="28"/>
          <w:lang w:val="uk-UA"/>
        </w:rPr>
        <w:lastRenderedPageBreak/>
        <w:t xml:space="preserve">VІ. Закріплення нового матеріалу </w:t>
      </w:r>
    </w:p>
    <w:p w:rsidR="009868F9" w:rsidRPr="006C3666" w:rsidRDefault="00655687" w:rsidP="00655687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/>
          <w:bCs/>
          <w:sz w:val="32"/>
          <w:szCs w:val="28"/>
          <w:lang w:val="uk-UA"/>
        </w:rPr>
      </w:pPr>
      <w:r w:rsidRPr="006C3666">
        <w:rPr>
          <w:rFonts w:ascii="Times New Roman" w:hAnsi="Times New Roman"/>
          <w:sz w:val="28"/>
          <w:szCs w:val="24"/>
          <w:lang w:val="uk-UA" w:eastAsia="uk-UA"/>
        </w:rPr>
        <w:t xml:space="preserve">Шар ґрунту завтовшки 18 см вода може змити </w:t>
      </w:r>
      <w:r w:rsidRPr="006C3666">
        <w:rPr>
          <w:rFonts w:ascii="Times New Roman" w:hAnsi="Times New Roman"/>
          <w:sz w:val="28"/>
          <w:szCs w:val="24"/>
          <w:lang w:val="uk-UA" w:eastAsia="uk-UA"/>
        </w:rPr>
        <w:br/>
        <w:t>- в лісі за 500000 років</w:t>
      </w:r>
      <w:r w:rsidRPr="006C3666">
        <w:rPr>
          <w:rFonts w:ascii="Times New Roman" w:hAnsi="Times New Roman"/>
          <w:sz w:val="28"/>
          <w:szCs w:val="24"/>
          <w:lang w:val="uk-UA" w:eastAsia="uk-UA"/>
        </w:rPr>
        <w:br/>
        <w:t>- на лузі за 3225 років</w:t>
      </w:r>
      <w:r w:rsidRPr="006C3666">
        <w:rPr>
          <w:rFonts w:ascii="Times New Roman" w:hAnsi="Times New Roman"/>
          <w:sz w:val="28"/>
          <w:szCs w:val="24"/>
          <w:lang w:val="uk-UA" w:eastAsia="uk-UA"/>
        </w:rPr>
        <w:br/>
        <w:t>- там, де немає рослин-всього за 15 років</w:t>
      </w:r>
      <w:r w:rsidRPr="006C3666">
        <w:rPr>
          <w:rFonts w:ascii="Times New Roman" w:hAnsi="Times New Roman"/>
          <w:sz w:val="28"/>
          <w:szCs w:val="24"/>
          <w:lang w:val="uk-UA" w:eastAsia="uk-UA"/>
        </w:rPr>
        <w:br/>
        <w:t>Про що говорять ці розрахунки вчених?</w:t>
      </w:r>
    </w:p>
    <w:p w:rsidR="00655687" w:rsidRPr="006C3666" w:rsidRDefault="00655687" w:rsidP="00655687">
      <w:pPr>
        <w:pStyle w:val="a3"/>
        <w:numPr>
          <w:ilvl w:val="0"/>
          <w:numId w:val="7"/>
        </w:numPr>
        <w:spacing w:after="0" w:line="360" w:lineRule="auto"/>
        <w:rPr>
          <w:rFonts w:ascii="Times New Roman" w:hAnsi="Times New Roman"/>
          <w:bCs/>
          <w:sz w:val="40"/>
          <w:szCs w:val="28"/>
          <w:lang w:val="uk-UA"/>
        </w:rPr>
      </w:pPr>
      <w:r w:rsidRPr="006C3666">
        <w:rPr>
          <w:rFonts w:ascii="Times New Roman" w:hAnsi="Times New Roman"/>
          <w:sz w:val="28"/>
          <w:lang w:val="uk-UA"/>
        </w:rPr>
        <w:t>Виправте, де потрібно помилки:</w:t>
      </w:r>
    </w:p>
    <w:p w:rsidR="00655687" w:rsidRPr="006C3666" w:rsidRDefault="00655687" w:rsidP="00655687">
      <w:pPr>
        <w:pStyle w:val="a3"/>
        <w:spacing w:after="0" w:line="360" w:lineRule="auto"/>
        <w:rPr>
          <w:rFonts w:ascii="Times New Roman" w:hAnsi="Times New Roman"/>
          <w:bCs/>
          <w:sz w:val="40"/>
          <w:szCs w:val="28"/>
          <w:lang w:val="uk-UA"/>
        </w:rPr>
      </w:pPr>
      <w:r w:rsidRPr="006C3666">
        <w:rPr>
          <w:rFonts w:ascii="Times New Roman" w:hAnsi="Times New Roman"/>
          <w:i/>
          <w:sz w:val="28"/>
          <w:lang w:val="uk-UA"/>
        </w:rPr>
        <w:t>Нижній</w:t>
      </w:r>
      <w:r w:rsidRPr="006C3666">
        <w:rPr>
          <w:rFonts w:ascii="Times New Roman" w:hAnsi="Times New Roman"/>
          <w:sz w:val="28"/>
          <w:lang w:val="uk-UA"/>
        </w:rPr>
        <w:t xml:space="preserve"> (верхній) пухкий шар землі називається ґрунтом. До складу ґрунту входять: вода, </w:t>
      </w:r>
      <w:r w:rsidRPr="006C3666">
        <w:rPr>
          <w:rFonts w:ascii="Times New Roman" w:hAnsi="Times New Roman"/>
          <w:i/>
          <w:sz w:val="28"/>
          <w:lang w:val="uk-UA"/>
        </w:rPr>
        <w:t>граніт</w:t>
      </w:r>
      <w:r w:rsidRPr="006C3666">
        <w:rPr>
          <w:rFonts w:ascii="Times New Roman" w:hAnsi="Times New Roman"/>
          <w:sz w:val="28"/>
          <w:lang w:val="uk-UA"/>
        </w:rPr>
        <w:t xml:space="preserve">, (повітря), пісок, глина, солі і перегній. Родючість ґрунту залежить від кількості </w:t>
      </w:r>
      <w:r w:rsidRPr="006C3666">
        <w:rPr>
          <w:rFonts w:ascii="Times New Roman" w:hAnsi="Times New Roman"/>
          <w:i/>
          <w:sz w:val="28"/>
          <w:lang w:val="uk-UA"/>
        </w:rPr>
        <w:t xml:space="preserve">солі </w:t>
      </w:r>
      <w:r w:rsidRPr="006C3666">
        <w:rPr>
          <w:rFonts w:ascii="Times New Roman" w:hAnsi="Times New Roman"/>
          <w:sz w:val="28"/>
          <w:lang w:val="uk-UA"/>
        </w:rPr>
        <w:t xml:space="preserve">(перегною), що входять до його складу. У різних місцях нашої країни ґрунту не однакові. Найбільш поширені в нашій країні - </w:t>
      </w:r>
      <w:r w:rsidRPr="006C3666">
        <w:rPr>
          <w:rFonts w:ascii="Times New Roman" w:hAnsi="Times New Roman"/>
          <w:i/>
          <w:sz w:val="28"/>
          <w:lang w:val="uk-UA"/>
        </w:rPr>
        <w:t>лісові</w:t>
      </w:r>
      <w:r w:rsidRPr="006C3666">
        <w:rPr>
          <w:rFonts w:ascii="Times New Roman" w:hAnsi="Times New Roman"/>
          <w:sz w:val="28"/>
          <w:lang w:val="uk-UA"/>
        </w:rPr>
        <w:t xml:space="preserve"> (підзолисті) ґрунти. Для ґрунту корисні отрутохімікати. Ґрунт потребує охорони.</w:t>
      </w:r>
    </w:p>
    <w:p w:rsidR="00E7572B" w:rsidRPr="006C3666" w:rsidRDefault="009868F9" w:rsidP="00E7572B">
      <w:pPr>
        <w:pStyle w:val="Iauiue"/>
        <w:rPr>
          <w:rFonts w:ascii="Times New Roman" w:hAnsi="Times New Roman"/>
          <w:sz w:val="28"/>
          <w:szCs w:val="24"/>
        </w:rPr>
      </w:pPr>
      <w:r w:rsidRPr="006C3666">
        <w:rPr>
          <w:rFonts w:ascii="Times New Roman" w:hAnsi="Times New Roman"/>
          <w:b/>
          <w:sz w:val="28"/>
          <w:szCs w:val="28"/>
        </w:rPr>
        <w:t>VIІ.  Практична робота:</w:t>
      </w:r>
      <w:r w:rsidRPr="006C3666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="00E7572B" w:rsidRPr="006C3666">
        <w:rPr>
          <w:rFonts w:ascii="Times New Roman" w:hAnsi="Times New Roman"/>
          <w:sz w:val="28"/>
          <w:szCs w:val="24"/>
        </w:rPr>
        <w:t>Визначення складу ґрунту</w:t>
      </w:r>
      <w:r w:rsidR="006C3666" w:rsidRPr="006C3666">
        <w:rPr>
          <w:rFonts w:ascii="Times New Roman" w:hAnsi="Times New Roman"/>
          <w:sz w:val="28"/>
          <w:szCs w:val="24"/>
        </w:rPr>
        <w:t xml:space="preserve">. </w:t>
      </w:r>
      <w:r w:rsidR="006C3666" w:rsidRPr="006C3666">
        <w:rPr>
          <w:rFonts w:ascii="Times New Roman" w:hAnsi="Times New Roman"/>
          <w:bCs/>
          <w:sz w:val="28"/>
          <w:szCs w:val="28"/>
        </w:rPr>
        <w:t>Види ґрунтів нашого регіону</w:t>
      </w:r>
    </w:p>
    <w:p w:rsidR="00AE4214" w:rsidRPr="006C3666" w:rsidRDefault="00AE4214" w:rsidP="00AE4214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6C3666">
        <w:rPr>
          <w:rFonts w:ascii="Times New Roman" w:hAnsi="Times New Roman" w:cs="Times New Roman"/>
          <w:b/>
          <w:i/>
          <w:sz w:val="28"/>
          <w:szCs w:val="28"/>
          <w:u w:val="single"/>
        </w:rPr>
        <w:t>Завдання:</w:t>
      </w:r>
    </w:p>
    <w:p w:rsidR="00AE4214" w:rsidRPr="006C3666" w:rsidRDefault="00AE4214" w:rsidP="00AE4214">
      <w:pPr>
        <w:pStyle w:val="a3"/>
        <w:numPr>
          <w:ilvl w:val="0"/>
          <w:numId w:val="8"/>
        </w:num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Заповнити таблицю склад ґрунту</w:t>
      </w:r>
    </w:p>
    <w:p w:rsidR="006C3666" w:rsidRPr="006C3666" w:rsidRDefault="006C3666" w:rsidP="00AE4214">
      <w:pPr>
        <w:pStyle w:val="a3"/>
        <w:numPr>
          <w:ilvl w:val="0"/>
          <w:numId w:val="8"/>
        </w:numPr>
        <w:spacing w:after="0" w:line="360" w:lineRule="auto"/>
        <w:rPr>
          <w:rStyle w:val="TimesNewRoman14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Заповнити таблицю види ґрунтів</w:t>
      </w:r>
      <w:r w:rsidR="00AE4214" w:rsidRPr="006C3666">
        <w:rPr>
          <w:rFonts w:ascii="Times New Roman" w:hAnsi="Times New Roman"/>
          <w:bCs/>
          <w:sz w:val="28"/>
          <w:szCs w:val="28"/>
          <w:lang w:val="uk-UA"/>
        </w:rPr>
        <w:t xml:space="preserve"> нашого регіону</w:t>
      </w:r>
    </w:p>
    <w:p w:rsidR="006C3666" w:rsidRPr="006C3666" w:rsidRDefault="00AE4214" w:rsidP="00AE4214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Style w:val="TimesNewRoman14"/>
          <w:szCs w:val="28"/>
        </w:rPr>
        <w:t xml:space="preserve">7.1. Вступний інструктаж </w:t>
      </w:r>
      <w:r w:rsidRPr="006C3666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AE4214" w:rsidRPr="006C3666" w:rsidRDefault="006C3666" w:rsidP="006C3666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6C3666">
        <w:rPr>
          <w:rFonts w:ascii="Times New Roman" w:hAnsi="Times New Roman"/>
          <w:b/>
          <w:sz w:val="28"/>
          <w:szCs w:val="24"/>
          <w:u w:val="single"/>
        </w:rPr>
        <w:t>Визначення складу ґрунту.</w:t>
      </w:r>
    </w:p>
    <w:p w:rsidR="00AE4214" w:rsidRPr="006C3666" w:rsidRDefault="00AE4214" w:rsidP="00AE4214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Cs/>
          <w:sz w:val="28"/>
          <w:szCs w:val="28"/>
        </w:rPr>
        <w:t>План виконання роботи:</w:t>
      </w:r>
    </w:p>
    <w:p w:rsidR="00AE4214" w:rsidRPr="006C3666" w:rsidRDefault="00AE4214" w:rsidP="00AE4214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проаналізуйте нижче наведені таблиці</w:t>
      </w:r>
    </w:p>
    <w:p w:rsidR="00AE4214" w:rsidRPr="006C3666" w:rsidRDefault="00AE4214" w:rsidP="00AE4214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запишіть показники для свого регіону</w:t>
      </w:r>
    </w:p>
    <w:p w:rsidR="00AE4214" w:rsidRPr="006C3666" w:rsidRDefault="00AE4214" w:rsidP="00E7572B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зробіть висновок</w:t>
      </w:r>
    </w:p>
    <w:p w:rsidR="00AE4214" w:rsidRPr="006C3666" w:rsidRDefault="00AE4214" w:rsidP="00E7572B">
      <w:pPr>
        <w:pStyle w:val="Iauiue"/>
        <w:rPr>
          <w:rFonts w:ascii="Times New Roman" w:hAnsi="Times New Roman"/>
          <w:sz w:val="22"/>
          <w:szCs w:val="24"/>
        </w:rPr>
      </w:pPr>
      <w:r w:rsidRPr="006C3666">
        <w:rPr>
          <w:noProof/>
          <w:lang w:eastAsia="uk-UA"/>
        </w:rPr>
        <w:drawing>
          <wp:inline distT="0" distB="0" distL="0" distR="0" wp14:anchorId="7056CFA9" wp14:editId="4D697E0E">
            <wp:extent cx="2879725" cy="2159635"/>
            <wp:effectExtent l="0" t="0" r="0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3666">
        <w:rPr>
          <w:rFonts w:ascii="Times New Roman" w:hAnsi="Times New Roman"/>
          <w:sz w:val="22"/>
          <w:szCs w:val="24"/>
        </w:rPr>
        <w:t xml:space="preserve">      </w:t>
      </w:r>
      <w:r w:rsidRPr="006C3666">
        <w:rPr>
          <w:rFonts w:ascii="Times New Roman" w:hAnsi="Times New Roman"/>
          <w:noProof/>
          <w:sz w:val="22"/>
          <w:szCs w:val="24"/>
          <w:lang w:eastAsia="uk-UA"/>
        </w:rPr>
        <w:drawing>
          <wp:inline distT="0" distB="0" distL="0" distR="0" wp14:anchorId="6315BC12" wp14:editId="53DCE856">
            <wp:extent cx="2880000" cy="2159931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унт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214" w:rsidRPr="006C3666" w:rsidRDefault="00AE4214" w:rsidP="00E7572B">
      <w:pPr>
        <w:pStyle w:val="Iauiue"/>
        <w:rPr>
          <w:rFonts w:ascii="Times New Roman" w:hAnsi="Times New Roman"/>
          <w:sz w:val="22"/>
          <w:szCs w:val="24"/>
        </w:rPr>
      </w:pPr>
    </w:p>
    <w:p w:rsidR="00AE4214" w:rsidRPr="006C3666" w:rsidRDefault="00AE4214" w:rsidP="00E7572B">
      <w:pPr>
        <w:pStyle w:val="Iauiue"/>
        <w:rPr>
          <w:rFonts w:ascii="Times New Roman" w:hAnsi="Times New Roman"/>
          <w:sz w:val="22"/>
          <w:szCs w:val="24"/>
        </w:rPr>
      </w:pPr>
      <w:r w:rsidRPr="006C3666">
        <w:rPr>
          <w:noProof/>
          <w:lang w:eastAsia="uk-UA"/>
        </w:rPr>
        <w:lastRenderedPageBreak/>
        <w:drawing>
          <wp:inline distT="0" distB="0" distL="0" distR="0" wp14:anchorId="5CCA175D" wp14:editId="4FEF28BF">
            <wp:extent cx="2879725" cy="2159635"/>
            <wp:effectExtent l="0" t="0" r="0" b="0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3666">
        <w:rPr>
          <w:rFonts w:ascii="Times New Roman" w:hAnsi="Times New Roman"/>
          <w:sz w:val="22"/>
          <w:szCs w:val="24"/>
        </w:rPr>
        <w:t xml:space="preserve">      </w:t>
      </w:r>
      <w:r w:rsidRPr="006C3666">
        <w:rPr>
          <w:noProof/>
          <w:lang w:eastAsia="uk-UA"/>
        </w:rPr>
        <w:drawing>
          <wp:inline distT="0" distB="0" distL="0" distR="0" wp14:anchorId="24FAF8B0" wp14:editId="4B232E7C">
            <wp:extent cx="2879725" cy="2159635"/>
            <wp:effectExtent l="0" t="0" r="0" b="0"/>
            <wp:docPr id="38" name="Рисунок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214" w:rsidRPr="006C3666" w:rsidRDefault="00AE4214" w:rsidP="00E7572B">
      <w:pPr>
        <w:pStyle w:val="Iauiue"/>
        <w:rPr>
          <w:rFonts w:ascii="Times New Roman" w:hAnsi="Times New Roman"/>
          <w:sz w:val="22"/>
          <w:szCs w:val="24"/>
        </w:rPr>
      </w:pPr>
    </w:p>
    <w:p w:rsidR="00AE4214" w:rsidRPr="006C3666" w:rsidRDefault="00AE4214" w:rsidP="00E7572B">
      <w:pPr>
        <w:pStyle w:val="Iauiue"/>
        <w:rPr>
          <w:rFonts w:ascii="Times New Roman" w:hAnsi="Times New Roman"/>
          <w:sz w:val="22"/>
          <w:szCs w:val="24"/>
        </w:rPr>
      </w:pPr>
      <w:r w:rsidRPr="006C3666">
        <w:rPr>
          <w:rFonts w:ascii="Times New Roman" w:hAnsi="Times New Roman"/>
          <w:sz w:val="22"/>
          <w:szCs w:val="24"/>
        </w:rPr>
        <w:t xml:space="preserve"> </w:t>
      </w:r>
      <w:r w:rsidRPr="006C3666">
        <w:rPr>
          <w:noProof/>
          <w:lang w:eastAsia="uk-UA"/>
        </w:rPr>
        <w:drawing>
          <wp:inline distT="0" distB="0" distL="0" distR="0" wp14:anchorId="1FBB2DE1" wp14:editId="6ADBDA9E">
            <wp:extent cx="2879725" cy="2159635"/>
            <wp:effectExtent l="0" t="0" r="0" b="0"/>
            <wp:docPr id="39" name="Рисунок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3666">
        <w:rPr>
          <w:rFonts w:ascii="Times New Roman" w:hAnsi="Times New Roman"/>
          <w:sz w:val="22"/>
          <w:szCs w:val="24"/>
        </w:rPr>
        <w:t xml:space="preserve">      </w:t>
      </w:r>
      <w:r w:rsidRPr="006C3666">
        <w:rPr>
          <w:noProof/>
          <w:lang w:eastAsia="uk-UA"/>
        </w:rPr>
        <w:drawing>
          <wp:inline distT="0" distB="0" distL="0" distR="0" wp14:anchorId="0F5EBCFD" wp14:editId="4084E471">
            <wp:extent cx="2879725" cy="2159635"/>
            <wp:effectExtent l="0" t="0" r="0" b="0"/>
            <wp:docPr id="27" name="Рисунок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214" w:rsidRPr="006C3666" w:rsidRDefault="00AE4214" w:rsidP="00E7572B">
      <w:pPr>
        <w:pStyle w:val="Iauiue"/>
        <w:rPr>
          <w:rFonts w:ascii="Times New Roman" w:hAnsi="Times New Roman"/>
          <w:i/>
          <w:sz w:val="22"/>
          <w:szCs w:val="24"/>
          <w:u w:val="single"/>
        </w:rPr>
      </w:pPr>
    </w:p>
    <w:p w:rsidR="00AE4214" w:rsidRPr="006C3666" w:rsidRDefault="00AE4214" w:rsidP="00E7572B">
      <w:pPr>
        <w:pStyle w:val="Iauiue"/>
        <w:rPr>
          <w:rFonts w:ascii="Times New Roman" w:hAnsi="Times New Roman"/>
          <w:i/>
          <w:sz w:val="22"/>
          <w:szCs w:val="24"/>
          <w:u w:val="single"/>
        </w:rPr>
      </w:pPr>
      <w:r w:rsidRPr="006C3666">
        <w:rPr>
          <w:noProof/>
          <w:lang w:eastAsia="uk-UA"/>
        </w:rPr>
        <w:drawing>
          <wp:inline distT="0" distB="0" distL="0" distR="0" wp14:anchorId="453C952C" wp14:editId="403395D2">
            <wp:extent cx="2879725" cy="2159635"/>
            <wp:effectExtent l="0" t="0" r="0" b="0"/>
            <wp:docPr id="40" name="Рисунок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3666">
        <w:rPr>
          <w:rFonts w:ascii="Times New Roman" w:hAnsi="Times New Roman"/>
          <w:i/>
          <w:sz w:val="22"/>
          <w:szCs w:val="24"/>
          <w:u w:val="single"/>
        </w:rPr>
        <w:t xml:space="preserve">     </w:t>
      </w:r>
      <w:r w:rsidRPr="006C3666">
        <w:rPr>
          <w:noProof/>
          <w:lang w:eastAsia="uk-UA"/>
        </w:rPr>
        <w:drawing>
          <wp:inline distT="0" distB="0" distL="0" distR="0" wp14:anchorId="16077527" wp14:editId="3726272B">
            <wp:extent cx="2879725" cy="2159635"/>
            <wp:effectExtent l="0" t="0" r="0" b="0"/>
            <wp:docPr id="41" name="Рисунок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214" w:rsidRPr="006C3666" w:rsidRDefault="00AE4214" w:rsidP="00E7572B">
      <w:pPr>
        <w:pStyle w:val="Iauiue"/>
        <w:rPr>
          <w:rFonts w:ascii="Times New Roman" w:hAnsi="Times New Roman"/>
          <w:i/>
          <w:sz w:val="22"/>
          <w:szCs w:val="24"/>
          <w:u w:val="single"/>
        </w:rPr>
      </w:pPr>
    </w:p>
    <w:p w:rsidR="00AE4214" w:rsidRPr="006C3666" w:rsidRDefault="00AE4214" w:rsidP="00E7572B">
      <w:pPr>
        <w:pStyle w:val="Iauiue"/>
        <w:rPr>
          <w:rFonts w:ascii="Times New Roman" w:hAnsi="Times New Roman"/>
          <w:i/>
          <w:sz w:val="22"/>
          <w:szCs w:val="24"/>
          <w:u w:val="single"/>
        </w:rPr>
      </w:pPr>
    </w:p>
    <w:p w:rsidR="00AE4214" w:rsidRPr="006C3666" w:rsidRDefault="00AE4214" w:rsidP="00E7572B">
      <w:pPr>
        <w:pStyle w:val="Iauiue"/>
        <w:rPr>
          <w:rFonts w:ascii="Times New Roman" w:hAnsi="Times New Roman"/>
          <w:i/>
          <w:sz w:val="22"/>
          <w:szCs w:val="24"/>
          <w:u w:val="single"/>
        </w:rPr>
      </w:pPr>
    </w:p>
    <w:p w:rsidR="00AE4214" w:rsidRPr="006C3666" w:rsidRDefault="00AE4214" w:rsidP="00E7572B">
      <w:pPr>
        <w:pStyle w:val="Iauiue"/>
        <w:rPr>
          <w:rFonts w:ascii="Times New Roman" w:hAnsi="Times New Roman"/>
          <w:i/>
          <w:sz w:val="22"/>
          <w:szCs w:val="24"/>
          <w:u w:val="single"/>
        </w:rPr>
      </w:pPr>
      <w:r w:rsidRPr="006C3666">
        <w:rPr>
          <w:noProof/>
          <w:lang w:eastAsia="uk-UA"/>
        </w:rPr>
        <w:drawing>
          <wp:inline distT="0" distB="0" distL="0" distR="0" wp14:anchorId="4DB979D5" wp14:editId="5F83B8B8">
            <wp:extent cx="2879725" cy="2159635"/>
            <wp:effectExtent l="0" t="0" r="0" b="0"/>
            <wp:docPr id="42" name="Рисунок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C3666">
        <w:rPr>
          <w:rFonts w:ascii="Times New Roman" w:hAnsi="Times New Roman"/>
          <w:i/>
          <w:sz w:val="22"/>
          <w:szCs w:val="24"/>
          <w:u w:val="single"/>
        </w:rPr>
        <w:t xml:space="preserve">     </w:t>
      </w:r>
      <w:r w:rsidRPr="006C3666">
        <w:rPr>
          <w:rFonts w:ascii="Times New Roman" w:hAnsi="Times New Roman"/>
          <w:noProof/>
          <w:sz w:val="28"/>
          <w:szCs w:val="28"/>
          <w:lang w:eastAsia="uk-UA"/>
        </w:rPr>
        <w:drawing>
          <wp:inline distT="0" distB="0" distL="0" distR="0" wp14:anchorId="5B524A9A" wp14:editId="7F04D507">
            <wp:extent cx="2880000" cy="215993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2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214" w:rsidRPr="006C3666" w:rsidRDefault="00AE4214" w:rsidP="00E7572B">
      <w:pPr>
        <w:pStyle w:val="Iauiue"/>
        <w:rPr>
          <w:rFonts w:ascii="Times New Roman" w:hAnsi="Times New Roman"/>
          <w:i/>
          <w:sz w:val="22"/>
          <w:szCs w:val="24"/>
          <w:u w:val="single"/>
        </w:rPr>
      </w:pPr>
    </w:p>
    <w:p w:rsidR="00AE4214" w:rsidRPr="006C3666" w:rsidRDefault="00AE4214" w:rsidP="00E7572B">
      <w:pPr>
        <w:pStyle w:val="Iauiue"/>
        <w:rPr>
          <w:rFonts w:ascii="Times New Roman" w:hAnsi="Times New Roman"/>
          <w:i/>
          <w:sz w:val="22"/>
          <w:szCs w:val="24"/>
          <w:u w:val="single"/>
        </w:rPr>
      </w:pPr>
    </w:p>
    <w:p w:rsidR="006C3666" w:rsidRPr="006C3666" w:rsidRDefault="00655687" w:rsidP="006C3666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6C3666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710AA4D" wp14:editId="25620DD6">
            <wp:extent cx="2880000" cy="2159931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3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4214" w:rsidRPr="006C3666">
        <w:rPr>
          <w:rFonts w:ascii="Times New Roman" w:hAnsi="Times New Roman" w:cs="Times New Roman"/>
          <w:sz w:val="28"/>
          <w:szCs w:val="28"/>
        </w:rPr>
        <w:t xml:space="preserve">     </w:t>
      </w:r>
      <w:r w:rsidR="00AE4214" w:rsidRPr="006C3666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3DB9979E" wp14:editId="13FA702D">
            <wp:extent cx="2880000" cy="2159931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4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4214" w:rsidRPr="006C3666" w:rsidRDefault="00AE4214" w:rsidP="00AE4214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6C3666">
        <w:rPr>
          <w:rFonts w:ascii="Times New Roman" w:hAnsi="Times New Roman"/>
          <w:bCs/>
          <w:i/>
          <w:sz w:val="28"/>
          <w:szCs w:val="28"/>
          <w:u w:val="single"/>
        </w:rPr>
        <w:t>Таблиця 1.</w:t>
      </w:r>
      <w:r w:rsidRPr="006C3666">
        <w:rPr>
          <w:rFonts w:ascii="Times New Roman" w:hAnsi="Times New Roman"/>
          <w:bCs/>
          <w:sz w:val="28"/>
          <w:szCs w:val="28"/>
        </w:rPr>
        <w:t xml:space="preserve"> </w:t>
      </w:r>
      <w:r w:rsidRPr="006C3666">
        <w:rPr>
          <w:rFonts w:ascii="Times New Roman" w:hAnsi="Times New Roman"/>
          <w:b/>
          <w:bCs/>
          <w:sz w:val="28"/>
          <w:szCs w:val="28"/>
        </w:rPr>
        <w:t>Склад ґрунту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75"/>
        <w:gridCol w:w="4253"/>
        <w:gridCol w:w="4927"/>
      </w:tblGrid>
      <w:tr w:rsidR="00AE4214" w:rsidRPr="006C3666" w:rsidTr="00AE4214">
        <w:tc>
          <w:tcPr>
            <w:tcW w:w="675" w:type="dxa"/>
          </w:tcPr>
          <w:p w:rsidR="00AE4214" w:rsidRPr="006C3666" w:rsidRDefault="006C3666" w:rsidP="006C3666">
            <w:pPr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№ з/п</w:t>
            </w:r>
          </w:p>
        </w:tc>
        <w:tc>
          <w:tcPr>
            <w:tcW w:w="4253" w:type="dxa"/>
          </w:tcPr>
          <w:p w:rsidR="00AE4214" w:rsidRPr="006C3666" w:rsidRDefault="006C3666" w:rsidP="006C3666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Опис проведеного досліду</w:t>
            </w:r>
          </w:p>
        </w:tc>
        <w:tc>
          <w:tcPr>
            <w:tcW w:w="4927" w:type="dxa"/>
          </w:tcPr>
          <w:p w:rsidR="00AE4214" w:rsidRPr="006C3666" w:rsidRDefault="006C3666" w:rsidP="006C3666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Висновок</w:t>
            </w:r>
          </w:p>
        </w:tc>
      </w:tr>
      <w:tr w:rsidR="00AE4214" w:rsidRPr="006C3666" w:rsidTr="00AE4214">
        <w:tc>
          <w:tcPr>
            <w:tcW w:w="675" w:type="dxa"/>
          </w:tcPr>
          <w:p w:rsidR="00AE4214" w:rsidRPr="006C3666" w:rsidRDefault="006C3666" w:rsidP="00AE4214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4253" w:type="dxa"/>
          </w:tcPr>
          <w:p w:rsidR="00AE4214" w:rsidRPr="006C3666" w:rsidRDefault="00AE4214" w:rsidP="006C3666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 xml:space="preserve">Візьміть склянку з водою і киньте туди грудочку ґрунту. </w:t>
            </w:r>
          </w:p>
        </w:tc>
        <w:tc>
          <w:tcPr>
            <w:tcW w:w="4927" w:type="dxa"/>
          </w:tcPr>
          <w:p w:rsidR="00AE4214" w:rsidRPr="006C3666" w:rsidRDefault="00AE4214" w:rsidP="006C3666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 xml:space="preserve">В ґрунті є </w:t>
            </w:r>
            <w:r w:rsidRPr="006C3666">
              <w:rPr>
                <w:rFonts w:ascii="Times New Roman" w:hAnsi="Times New Roman"/>
                <w:bCs/>
                <w:i/>
                <w:iCs/>
                <w:sz w:val="28"/>
                <w:szCs w:val="28"/>
              </w:rPr>
              <w:t>ПОВІТРЯ</w:t>
            </w: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.</w:t>
            </w:r>
          </w:p>
          <w:p w:rsidR="00AE4214" w:rsidRPr="006C3666" w:rsidRDefault="00AE4214" w:rsidP="006C3666">
            <w:pPr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AE4214" w:rsidRPr="006C3666" w:rsidTr="00AE4214">
        <w:tc>
          <w:tcPr>
            <w:tcW w:w="675" w:type="dxa"/>
          </w:tcPr>
          <w:p w:rsidR="00AE4214" w:rsidRPr="006C3666" w:rsidRDefault="006C3666" w:rsidP="00AE4214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  <w:tc>
          <w:tcPr>
            <w:tcW w:w="4253" w:type="dxa"/>
          </w:tcPr>
          <w:p w:rsidR="00AE4214" w:rsidRPr="006C3666" w:rsidRDefault="00AE4214" w:rsidP="00AE4214">
            <w:pPr>
              <w:spacing w:line="36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927" w:type="dxa"/>
          </w:tcPr>
          <w:p w:rsidR="00AE4214" w:rsidRPr="006C3666" w:rsidRDefault="00AE4214" w:rsidP="00AE4214">
            <w:pPr>
              <w:spacing w:line="36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AE4214" w:rsidRPr="006C3666" w:rsidTr="00AE4214">
        <w:tc>
          <w:tcPr>
            <w:tcW w:w="675" w:type="dxa"/>
          </w:tcPr>
          <w:p w:rsidR="00AE4214" w:rsidRPr="006C3666" w:rsidRDefault="006C3666" w:rsidP="00AE4214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3</w:t>
            </w:r>
          </w:p>
        </w:tc>
        <w:tc>
          <w:tcPr>
            <w:tcW w:w="4253" w:type="dxa"/>
          </w:tcPr>
          <w:p w:rsidR="00AE4214" w:rsidRPr="006C3666" w:rsidRDefault="00AE4214" w:rsidP="00AE4214">
            <w:pPr>
              <w:spacing w:line="36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927" w:type="dxa"/>
          </w:tcPr>
          <w:p w:rsidR="00AE4214" w:rsidRPr="006C3666" w:rsidRDefault="00AE4214" w:rsidP="00AE4214">
            <w:pPr>
              <w:spacing w:line="36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AE4214" w:rsidRPr="006C3666" w:rsidTr="00AE4214">
        <w:tc>
          <w:tcPr>
            <w:tcW w:w="675" w:type="dxa"/>
          </w:tcPr>
          <w:p w:rsidR="00AE4214" w:rsidRPr="006C3666" w:rsidRDefault="006C3666" w:rsidP="00AE4214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4</w:t>
            </w:r>
          </w:p>
        </w:tc>
        <w:tc>
          <w:tcPr>
            <w:tcW w:w="4253" w:type="dxa"/>
          </w:tcPr>
          <w:p w:rsidR="00AE4214" w:rsidRPr="006C3666" w:rsidRDefault="00AE4214" w:rsidP="00AE4214">
            <w:pPr>
              <w:spacing w:line="36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927" w:type="dxa"/>
          </w:tcPr>
          <w:p w:rsidR="00AE4214" w:rsidRPr="006C3666" w:rsidRDefault="00AE4214" w:rsidP="00AE4214">
            <w:pPr>
              <w:spacing w:line="36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  <w:tr w:rsidR="00AE4214" w:rsidRPr="006C3666" w:rsidTr="00AE4214">
        <w:tc>
          <w:tcPr>
            <w:tcW w:w="675" w:type="dxa"/>
          </w:tcPr>
          <w:p w:rsidR="00AE4214" w:rsidRPr="006C3666" w:rsidRDefault="006C3666" w:rsidP="00AE4214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5</w:t>
            </w:r>
          </w:p>
        </w:tc>
        <w:tc>
          <w:tcPr>
            <w:tcW w:w="4253" w:type="dxa"/>
          </w:tcPr>
          <w:p w:rsidR="00AE4214" w:rsidRPr="006C3666" w:rsidRDefault="00AE4214" w:rsidP="00AE4214">
            <w:pPr>
              <w:spacing w:line="36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4927" w:type="dxa"/>
          </w:tcPr>
          <w:p w:rsidR="00AE4214" w:rsidRPr="006C3666" w:rsidRDefault="00AE4214" w:rsidP="00AE4214">
            <w:pPr>
              <w:spacing w:line="360" w:lineRule="auto"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</w:tc>
      </w:tr>
    </w:tbl>
    <w:p w:rsidR="00AE4214" w:rsidRPr="006C3666" w:rsidRDefault="00AE4214" w:rsidP="00AE4214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0879E9" w:rsidRPr="006C3666" w:rsidRDefault="006C3666" w:rsidP="006C3666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6C3666">
        <w:rPr>
          <w:rFonts w:ascii="Times New Roman" w:hAnsi="Times New Roman"/>
          <w:b/>
          <w:bCs/>
          <w:sz w:val="28"/>
          <w:szCs w:val="28"/>
          <w:u w:val="single"/>
        </w:rPr>
        <w:t>Види ґрунтів нашого регіону</w:t>
      </w:r>
    </w:p>
    <w:p w:rsidR="009868F9" w:rsidRPr="006C3666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C3666">
        <w:rPr>
          <w:rFonts w:ascii="Times New Roman" w:hAnsi="Times New Roman" w:cs="Times New Roman"/>
          <w:bCs/>
          <w:sz w:val="28"/>
          <w:szCs w:val="28"/>
        </w:rPr>
        <w:t>План виконання роботи:</w:t>
      </w:r>
    </w:p>
    <w:p w:rsidR="009868F9" w:rsidRPr="006C3666" w:rsidRDefault="009868F9" w:rsidP="00AE421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проаналізуйте нижче наведені таблиці</w:t>
      </w:r>
    </w:p>
    <w:p w:rsidR="00AF4C53" w:rsidRPr="006C3666" w:rsidRDefault="00AF4C53" w:rsidP="00AE421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запишіть показники для свого регіону</w:t>
      </w:r>
    </w:p>
    <w:p w:rsidR="009868F9" w:rsidRPr="006C3666" w:rsidRDefault="009868F9" w:rsidP="00AE4214">
      <w:pPr>
        <w:pStyle w:val="a3"/>
        <w:numPr>
          <w:ilvl w:val="0"/>
          <w:numId w:val="9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6C3666">
        <w:rPr>
          <w:rFonts w:ascii="Times New Roman" w:hAnsi="Times New Roman"/>
          <w:bCs/>
          <w:sz w:val="28"/>
          <w:szCs w:val="28"/>
          <w:lang w:val="uk-UA"/>
        </w:rPr>
        <w:t>зробіть висновок</w:t>
      </w:r>
    </w:p>
    <w:p w:rsidR="000B1DF8" w:rsidRDefault="000B1DF8" w:rsidP="000B1DF8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  <w:r w:rsidRPr="000B1DF8">
        <w:rPr>
          <w:rFonts w:ascii="Times New Roman" w:hAnsi="Times New Roman"/>
          <w:bCs/>
          <w:i/>
          <w:sz w:val="28"/>
          <w:szCs w:val="28"/>
          <w:u w:val="single"/>
        </w:rPr>
        <w:t>Таблиця 2.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0B1DF8">
        <w:rPr>
          <w:rFonts w:ascii="Times New Roman" w:hAnsi="Times New Roman"/>
          <w:b/>
          <w:bCs/>
          <w:sz w:val="28"/>
          <w:szCs w:val="28"/>
        </w:rPr>
        <w:t>Види ґрунтів регіону (Черкаської області)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9"/>
        <w:gridCol w:w="3544"/>
        <w:gridCol w:w="5352"/>
      </w:tblGrid>
      <w:tr w:rsidR="000B1DF8" w:rsidTr="000B1DF8">
        <w:tc>
          <w:tcPr>
            <w:tcW w:w="959" w:type="dxa"/>
          </w:tcPr>
          <w:p w:rsidR="000B1DF8" w:rsidRDefault="000B1DF8" w:rsidP="000B1DF8">
            <w:pPr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№ з/п</w:t>
            </w:r>
          </w:p>
        </w:tc>
        <w:tc>
          <w:tcPr>
            <w:tcW w:w="3544" w:type="dxa"/>
          </w:tcPr>
          <w:p w:rsidR="000B1DF8" w:rsidRDefault="000B1DF8" w:rsidP="00AF4C53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Види ґрунтів та їх характеристика</w:t>
            </w:r>
          </w:p>
        </w:tc>
        <w:tc>
          <w:tcPr>
            <w:tcW w:w="5352" w:type="dxa"/>
          </w:tcPr>
          <w:p w:rsidR="000B1DF8" w:rsidRDefault="000B1DF8" w:rsidP="00AF4C53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Висновок</w:t>
            </w:r>
          </w:p>
        </w:tc>
      </w:tr>
      <w:tr w:rsidR="000B1DF8" w:rsidTr="006C3666">
        <w:trPr>
          <w:trHeight w:val="454"/>
        </w:trPr>
        <w:tc>
          <w:tcPr>
            <w:tcW w:w="959" w:type="dxa"/>
          </w:tcPr>
          <w:p w:rsidR="000B1DF8" w:rsidRPr="006C3666" w:rsidRDefault="00AF4C53" w:rsidP="000B1DF8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1</w:t>
            </w:r>
          </w:p>
        </w:tc>
        <w:tc>
          <w:tcPr>
            <w:tcW w:w="3544" w:type="dxa"/>
          </w:tcPr>
          <w:p w:rsidR="000B1DF8" w:rsidRPr="006C3666" w:rsidRDefault="000B1DF8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Родючість</w:t>
            </w:r>
          </w:p>
        </w:tc>
        <w:tc>
          <w:tcPr>
            <w:tcW w:w="5352" w:type="dxa"/>
          </w:tcPr>
          <w:p w:rsidR="000B1DF8" w:rsidRPr="006C3666" w:rsidRDefault="000B1DF8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0B1DF8" w:rsidTr="006C3666">
        <w:trPr>
          <w:trHeight w:val="454"/>
        </w:trPr>
        <w:tc>
          <w:tcPr>
            <w:tcW w:w="959" w:type="dxa"/>
          </w:tcPr>
          <w:p w:rsidR="000B1DF8" w:rsidRPr="006C3666" w:rsidRDefault="00AF4C53" w:rsidP="000B1DF8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2</w:t>
            </w:r>
          </w:p>
        </w:tc>
        <w:tc>
          <w:tcPr>
            <w:tcW w:w="3544" w:type="dxa"/>
          </w:tcPr>
          <w:p w:rsidR="000B1DF8" w:rsidRPr="006C3666" w:rsidRDefault="00AF4C53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Забрудненість природного середовища</w:t>
            </w:r>
          </w:p>
        </w:tc>
        <w:tc>
          <w:tcPr>
            <w:tcW w:w="5352" w:type="dxa"/>
          </w:tcPr>
          <w:p w:rsidR="000B1DF8" w:rsidRPr="006C3666" w:rsidRDefault="000B1DF8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0B1DF8" w:rsidTr="006C3666">
        <w:trPr>
          <w:trHeight w:val="454"/>
        </w:trPr>
        <w:tc>
          <w:tcPr>
            <w:tcW w:w="959" w:type="dxa"/>
          </w:tcPr>
          <w:p w:rsidR="000B1DF8" w:rsidRPr="006C3666" w:rsidRDefault="00AF4C53" w:rsidP="000B1DF8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3</w:t>
            </w:r>
          </w:p>
        </w:tc>
        <w:tc>
          <w:tcPr>
            <w:tcW w:w="3544" w:type="dxa"/>
          </w:tcPr>
          <w:p w:rsidR="000B1DF8" w:rsidRPr="006C3666" w:rsidRDefault="00AF4C53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Типи ґрунтів</w:t>
            </w:r>
          </w:p>
        </w:tc>
        <w:tc>
          <w:tcPr>
            <w:tcW w:w="5352" w:type="dxa"/>
          </w:tcPr>
          <w:p w:rsidR="000B1DF8" w:rsidRPr="006C3666" w:rsidRDefault="000B1DF8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0B1DF8" w:rsidTr="006C3666">
        <w:trPr>
          <w:trHeight w:val="454"/>
        </w:trPr>
        <w:tc>
          <w:tcPr>
            <w:tcW w:w="959" w:type="dxa"/>
          </w:tcPr>
          <w:p w:rsidR="000B1DF8" w:rsidRPr="006C3666" w:rsidRDefault="00AF4C53" w:rsidP="000B1DF8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4</w:t>
            </w:r>
          </w:p>
        </w:tc>
        <w:tc>
          <w:tcPr>
            <w:tcW w:w="3544" w:type="dxa"/>
          </w:tcPr>
          <w:p w:rsidR="000B1DF8" w:rsidRPr="006C3666" w:rsidRDefault="00AF4C53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Радіаційна забрудненість ґрунтів</w:t>
            </w:r>
          </w:p>
        </w:tc>
        <w:tc>
          <w:tcPr>
            <w:tcW w:w="5352" w:type="dxa"/>
          </w:tcPr>
          <w:p w:rsidR="000B1DF8" w:rsidRPr="006C3666" w:rsidRDefault="000B1DF8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0B1DF8" w:rsidTr="006C3666">
        <w:trPr>
          <w:trHeight w:val="454"/>
        </w:trPr>
        <w:tc>
          <w:tcPr>
            <w:tcW w:w="959" w:type="dxa"/>
          </w:tcPr>
          <w:p w:rsidR="000B1DF8" w:rsidRPr="006C3666" w:rsidRDefault="00AF4C53" w:rsidP="000B1DF8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5</w:t>
            </w:r>
          </w:p>
        </w:tc>
        <w:tc>
          <w:tcPr>
            <w:tcW w:w="3544" w:type="dxa"/>
          </w:tcPr>
          <w:p w:rsidR="000B1DF8" w:rsidRPr="006C3666" w:rsidRDefault="00AF4C53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Забрудненість ґрунтів важкими металами</w:t>
            </w:r>
          </w:p>
        </w:tc>
        <w:tc>
          <w:tcPr>
            <w:tcW w:w="5352" w:type="dxa"/>
          </w:tcPr>
          <w:p w:rsidR="000B1DF8" w:rsidRPr="006C3666" w:rsidRDefault="000B1DF8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0B1DF8" w:rsidTr="006C3666">
        <w:trPr>
          <w:trHeight w:val="454"/>
        </w:trPr>
        <w:tc>
          <w:tcPr>
            <w:tcW w:w="959" w:type="dxa"/>
          </w:tcPr>
          <w:p w:rsidR="000B1DF8" w:rsidRPr="006C3666" w:rsidRDefault="00AF4C53" w:rsidP="000B1DF8">
            <w:pPr>
              <w:spacing w:line="360" w:lineRule="auto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>6</w:t>
            </w:r>
          </w:p>
        </w:tc>
        <w:tc>
          <w:tcPr>
            <w:tcW w:w="3544" w:type="dxa"/>
          </w:tcPr>
          <w:p w:rsidR="000B1DF8" w:rsidRPr="006C3666" w:rsidRDefault="00AF4C53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  <w:r w:rsidRPr="006C3666">
              <w:rPr>
                <w:rFonts w:ascii="Times New Roman" w:hAnsi="Times New Roman"/>
                <w:bCs/>
                <w:sz w:val="28"/>
                <w:szCs w:val="28"/>
              </w:rPr>
              <w:t xml:space="preserve">Розораність </w:t>
            </w:r>
          </w:p>
        </w:tc>
        <w:tc>
          <w:tcPr>
            <w:tcW w:w="5352" w:type="dxa"/>
          </w:tcPr>
          <w:p w:rsidR="000B1DF8" w:rsidRPr="006C3666" w:rsidRDefault="000B1DF8" w:rsidP="00AF4C53">
            <w:pPr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0B1DF8" w:rsidRPr="000B1DF8" w:rsidRDefault="000B1DF8" w:rsidP="000B1DF8">
      <w:pPr>
        <w:spacing w:after="0" w:line="360" w:lineRule="auto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0B1DF8" w:rsidRPr="000B1DF8" w:rsidRDefault="001D02D6" w:rsidP="009868F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880000" cy="215993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1DF8" w:rsidRPr="000B1DF8">
        <w:rPr>
          <w:rFonts w:ascii="Times New Roman" w:hAnsi="Times New Roman" w:cs="Times New Roman"/>
          <w:sz w:val="28"/>
          <w:szCs w:val="28"/>
        </w:rPr>
        <w:t xml:space="preserve">       </w:t>
      </w:r>
      <w:r w:rsidR="000B1DF8">
        <w:rPr>
          <w:noProof/>
          <w:lang w:eastAsia="uk-UA"/>
        </w:rPr>
        <w:drawing>
          <wp:inline distT="0" distB="0" distL="0" distR="0" wp14:anchorId="075DAC82" wp14:editId="2FAFAAA1">
            <wp:extent cx="2879725" cy="2159635"/>
            <wp:effectExtent l="0" t="0" r="0" b="0"/>
            <wp:docPr id="26" name="Рисунок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DF8" w:rsidRPr="000B1DF8" w:rsidRDefault="000B1DF8" w:rsidP="009868F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B1DF8">
        <w:rPr>
          <w:rFonts w:ascii="Times New Roman" w:hAnsi="Times New Roman" w:cs="Times New Roman"/>
          <w:sz w:val="28"/>
          <w:szCs w:val="28"/>
        </w:rPr>
        <w:t xml:space="preserve">               </w:t>
      </w:r>
      <w:r>
        <w:rPr>
          <w:rFonts w:ascii="Times New Roman" w:hAnsi="Times New Roman" w:cs="Times New Roman"/>
          <w:sz w:val="28"/>
          <w:szCs w:val="28"/>
        </w:rPr>
        <w:t>Родючість ґрунтів                        Забрудненість природного середовища</w:t>
      </w:r>
    </w:p>
    <w:p w:rsidR="000B1DF8" w:rsidRPr="000B1DF8" w:rsidRDefault="000B1DF8" w:rsidP="009868F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4C2B314A" wp14:editId="300ED4CD">
            <wp:extent cx="2880000" cy="215993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3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B1DF8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1C9EF038" wp14:editId="187254A3">
            <wp:extent cx="2880000" cy="2159931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еркас.обл.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02D6" w:rsidRPr="000B1DF8" w:rsidRDefault="000B1DF8" w:rsidP="009868F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0B1DF8">
        <w:rPr>
          <w:rFonts w:ascii="Times New Roman" w:hAnsi="Times New Roman" w:cs="Times New Roman"/>
          <w:sz w:val="28"/>
          <w:szCs w:val="28"/>
        </w:rPr>
        <w:t xml:space="preserve">                   Типи ґрунтів                             Радіаційна забрудненість ґрунтів</w:t>
      </w:r>
    </w:p>
    <w:p w:rsidR="001D02D6" w:rsidRPr="000B1DF8" w:rsidRDefault="001D02D6" w:rsidP="009868F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880000" cy="2159931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черкас.обл.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1DF8" w:rsidRPr="000B1DF8">
        <w:rPr>
          <w:rFonts w:ascii="Times New Roman" w:hAnsi="Times New Roman" w:cs="Times New Roman"/>
          <w:sz w:val="28"/>
          <w:szCs w:val="28"/>
        </w:rPr>
        <w:t xml:space="preserve">      </w:t>
      </w:r>
      <w:r w:rsidR="000B1DF8">
        <w:rPr>
          <w:rFonts w:ascii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26ADB19" wp14:editId="5863F412">
            <wp:extent cx="2880000" cy="2159931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6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8F9" w:rsidRPr="006C3666" w:rsidRDefault="006C3666" w:rsidP="009868F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Забруд</w:t>
      </w:r>
      <w:r w:rsidR="000B1DF8" w:rsidRPr="006C3666">
        <w:rPr>
          <w:rFonts w:ascii="Times New Roman" w:hAnsi="Times New Roman" w:cs="Times New Roman"/>
          <w:sz w:val="28"/>
          <w:szCs w:val="28"/>
        </w:rPr>
        <w:t>нені</w:t>
      </w:r>
      <w:r>
        <w:rPr>
          <w:rFonts w:ascii="Times New Roman" w:hAnsi="Times New Roman" w:cs="Times New Roman"/>
          <w:sz w:val="28"/>
          <w:szCs w:val="28"/>
        </w:rPr>
        <w:t>с</w:t>
      </w:r>
      <w:r w:rsidR="000B1DF8" w:rsidRPr="006C3666">
        <w:rPr>
          <w:rFonts w:ascii="Times New Roman" w:hAnsi="Times New Roman" w:cs="Times New Roman"/>
          <w:sz w:val="28"/>
          <w:szCs w:val="28"/>
        </w:rPr>
        <w:t>ть ґрунтів важкими металами                        Розораність</w:t>
      </w:r>
    </w:p>
    <w:p w:rsidR="000B1DF8" w:rsidRDefault="000B1DF8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1DF8" w:rsidRDefault="000B1DF8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B1DF8" w:rsidRDefault="000B1DF8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868F9" w:rsidRPr="009868F9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lastRenderedPageBreak/>
        <w:t>7.2. Поточний інструктаж:</w:t>
      </w:r>
    </w:p>
    <w:p w:rsidR="009868F9" w:rsidRPr="009868F9" w:rsidRDefault="009868F9" w:rsidP="009868F9">
      <w:pPr>
        <w:spacing w:after="0" w:line="360" w:lineRule="auto"/>
        <w:jc w:val="both"/>
        <w:rPr>
          <w:rStyle w:val="TimesNewRoman14"/>
          <w:szCs w:val="28"/>
          <w:lang w:val="ru-RU"/>
        </w:rPr>
      </w:pPr>
      <w:r w:rsidRPr="009868F9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9868F9">
        <w:rPr>
          <w:rStyle w:val="TimesNewRoman14"/>
          <w:szCs w:val="28"/>
        </w:rPr>
        <w:t>контроль за виконанням роботи;</w:t>
      </w:r>
    </w:p>
    <w:p w:rsidR="009868F9" w:rsidRPr="009868F9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>- коригування недоліків в роботі та шляхи їх усунення.</w:t>
      </w:r>
    </w:p>
    <w:p w:rsidR="009868F9" w:rsidRPr="009868F9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>7.3. Заключний інструктаж:</w:t>
      </w:r>
    </w:p>
    <w:p w:rsidR="009868F9" w:rsidRPr="009868F9" w:rsidRDefault="009868F9" w:rsidP="009868F9">
      <w:pPr>
        <w:spacing w:after="0" w:line="360" w:lineRule="auto"/>
        <w:jc w:val="both"/>
        <w:rPr>
          <w:rStyle w:val="TimesNewRoman14"/>
          <w:szCs w:val="28"/>
          <w:lang w:val="ru-RU"/>
        </w:rPr>
      </w:pPr>
      <w:r w:rsidRPr="009868F9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Pr="009868F9">
        <w:rPr>
          <w:rStyle w:val="TimesNewRoman14"/>
          <w:szCs w:val="28"/>
        </w:rPr>
        <w:t>проведення короткого аналізу виконаної роботи;</w:t>
      </w:r>
    </w:p>
    <w:p w:rsidR="009868F9" w:rsidRPr="006C3666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>- акцентування уваги на важливості організації робочого місця.</w:t>
      </w:r>
    </w:p>
    <w:p w:rsidR="009868F9" w:rsidRPr="009868F9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868F9">
        <w:rPr>
          <w:rFonts w:ascii="Times New Roman" w:hAnsi="Times New Roman" w:cs="Times New Roman"/>
          <w:b/>
          <w:sz w:val="28"/>
          <w:szCs w:val="28"/>
        </w:rPr>
        <w:t>VІІІ. Підсумок уроку</w:t>
      </w:r>
    </w:p>
    <w:p w:rsidR="009868F9" w:rsidRPr="009868F9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>8.1. Виставлення та мотивація оцінок</w:t>
      </w:r>
    </w:p>
    <w:p w:rsidR="009868F9" w:rsidRPr="009868F9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>8.2. Рефлексія</w:t>
      </w:r>
    </w:p>
    <w:p w:rsidR="009868F9" w:rsidRPr="009868F9" w:rsidRDefault="009868F9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>1) Що нового ви дізналися на сьогоднішньому уроці?</w:t>
      </w:r>
    </w:p>
    <w:p w:rsidR="009868F9" w:rsidRPr="009868F9" w:rsidRDefault="009868F9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>2) Де можна застосувати знання, які ви сьогодні отримали, у повсякденному житті?</w:t>
      </w:r>
    </w:p>
    <w:p w:rsidR="009868F9" w:rsidRPr="009868F9" w:rsidRDefault="009868F9" w:rsidP="009868F9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>3) Чи справилися ви зі своїми завданнями?</w:t>
      </w:r>
    </w:p>
    <w:p w:rsidR="009868F9" w:rsidRPr="009868F9" w:rsidRDefault="009868F9" w:rsidP="009868F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>8.3. Домашнє завдання</w:t>
      </w:r>
    </w:p>
    <w:p w:rsidR="009868F9" w:rsidRPr="009868F9" w:rsidRDefault="009868F9" w:rsidP="009868F9">
      <w:pPr>
        <w:numPr>
          <w:ilvl w:val="1"/>
          <w:numId w:val="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868F9">
        <w:rPr>
          <w:rFonts w:ascii="Times New Roman" w:hAnsi="Times New Roman" w:cs="Times New Roman"/>
          <w:sz w:val="28"/>
          <w:szCs w:val="28"/>
        </w:rPr>
        <w:t xml:space="preserve">  Контроль прибирання робочих місць.</w:t>
      </w:r>
    </w:p>
    <w:p w:rsidR="009868F9" w:rsidRDefault="009868F9">
      <w:pPr>
        <w:rPr>
          <w:lang w:val="ru-RU"/>
        </w:rPr>
      </w:pPr>
    </w:p>
    <w:p w:rsidR="009868F9" w:rsidRPr="009868F9" w:rsidRDefault="009868F9"/>
    <w:sectPr w:rsidR="009868F9" w:rsidRPr="009868F9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67C28"/>
    <w:multiLevelType w:val="hybridMultilevel"/>
    <w:tmpl w:val="E0E2DF3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F2197A"/>
    <w:multiLevelType w:val="hybridMultilevel"/>
    <w:tmpl w:val="4A5C20B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C17C3A"/>
    <w:multiLevelType w:val="hybridMultilevel"/>
    <w:tmpl w:val="D85A7C6A"/>
    <w:lvl w:ilvl="0" w:tplc="7772CC14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  <w:sz w:val="28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E571BE"/>
    <w:multiLevelType w:val="multilevel"/>
    <w:tmpl w:val="5AF4C628"/>
    <w:lvl w:ilvl="0">
      <w:start w:val="8"/>
      <w:numFmt w:val="decimal"/>
      <w:lvlText w:val="%1."/>
      <w:lvlJc w:val="left"/>
      <w:pPr>
        <w:tabs>
          <w:tab w:val="num" w:pos="420"/>
        </w:tabs>
        <w:ind w:left="420" w:hanging="420"/>
      </w:pPr>
      <w:rPr>
        <w:sz w:val="28"/>
      </w:rPr>
    </w:lvl>
    <w:lvl w:ilvl="1">
      <w:start w:val="4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b w:val="0"/>
        <w:sz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sz w:val="28"/>
      </w:rPr>
    </w:lvl>
  </w:abstractNum>
  <w:abstractNum w:abstractNumId="4">
    <w:nsid w:val="2F3F4920"/>
    <w:multiLevelType w:val="hybridMultilevel"/>
    <w:tmpl w:val="06B8FA7C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D1334DB"/>
    <w:multiLevelType w:val="hybridMultilevel"/>
    <w:tmpl w:val="ABBE22B2"/>
    <w:lvl w:ilvl="0" w:tplc="0AE66582">
      <w:start w:val="1"/>
      <w:numFmt w:val="decimal"/>
      <w:lvlText w:val="%1)"/>
      <w:lvlJc w:val="left"/>
      <w:pPr>
        <w:ind w:left="720" w:hanging="360"/>
      </w:pPr>
    </w:lvl>
    <w:lvl w:ilvl="1" w:tplc="04220019">
      <w:start w:val="1"/>
      <w:numFmt w:val="lowerLetter"/>
      <w:lvlText w:val="%2."/>
      <w:lvlJc w:val="left"/>
      <w:pPr>
        <w:ind w:left="1440" w:hanging="360"/>
      </w:pPr>
    </w:lvl>
    <w:lvl w:ilvl="2" w:tplc="0422001B">
      <w:start w:val="1"/>
      <w:numFmt w:val="lowerRoman"/>
      <w:lvlText w:val="%3."/>
      <w:lvlJc w:val="right"/>
      <w:pPr>
        <w:ind w:left="2160" w:hanging="180"/>
      </w:pPr>
    </w:lvl>
    <w:lvl w:ilvl="3" w:tplc="0422000F">
      <w:start w:val="1"/>
      <w:numFmt w:val="decimal"/>
      <w:lvlText w:val="%4."/>
      <w:lvlJc w:val="left"/>
      <w:pPr>
        <w:ind w:left="2880" w:hanging="360"/>
      </w:pPr>
    </w:lvl>
    <w:lvl w:ilvl="4" w:tplc="04220019">
      <w:start w:val="1"/>
      <w:numFmt w:val="lowerLetter"/>
      <w:lvlText w:val="%5."/>
      <w:lvlJc w:val="left"/>
      <w:pPr>
        <w:ind w:left="3600" w:hanging="360"/>
      </w:pPr>
    </w:lvl>
    <w:lvl w:ilvl="5" w:tplc="0422001B">
      <w:start w:val="1"/>
      <w:numFmt w:val="lowerRoman"/>
      <w:lvlText w:val="%6."/>
      <w:lvlJc w:val="right"/>
      <w:pPr>
        <w:ind w:left="4320" w:hanging="180"/>
      </w:pPr>
    </w:lvl>
    <w:lvl w:ilvl="6" w:tplc="0422000F">
      <w:start w:val="1"/>
      <w:numFmt w:val="decimal"/>
      <w:lvlText w:val="%7."/>
      <w:lvlJc w:val="left"/>
      <w:pPr>
        <w:ind w:left="5040" w:hanging="360"/>
      </w:pPr>
    </w:lvl>
    <w:lvl w:ilvl="7" w:tplc="04220019">
      <w:start w:val="1"/>
      <w:numFmt w:val="lowerLetter"/>
      <w:lvlText w:val="%8."/>
      <w:lvlJc w:val="left"/>
      <w:pPr>
        <w:ind w:left="5760" w:hanging="360"/>
      </w:pPr>
    </w:lvl>
    <w:lvl w:ilvl="8" w:tplc="0422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8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5"/>
  </w:num>
  <w:num w:numId="6">
    <w:abstractNumId w:val="1"/>
  </w:num>
  <w:num w:numId="7">
    <w:abstractNumId w:val="2"/>
  </w:num>
  <w:num w:numId="8">
    <w:abstractNumId w:val="0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081A"/>
    <w:rsid w:val="000166B0"/>
    <w:rsid w:val="0002083C"/>
    <w:rsid w:val="00022E23"/>
    <w:rsid w:val="000247BF"/>
    <w:rsid w:val="00032F9E"/>
    <w:rsid w:val="00045800"/>
    <w:rsid w:val="00050918"/>
    <w:rsid w:val="00053F23"/>
    <w:rsid w:val="00054B22"/>
    <w:rsid w:val="00055CB7"/>
    <w:rsid w:val="00057C79"/>
    <w:rsid w:val="0008350C"/>
    <w:rsid w:val="000879E9"/>
    <w:rsid w:val="00091D25"/>
    <w:rsid w:val="00094D0D"/>
    <w:rsid w:val="00097933"/>
    <w:rsid w:val="000A6D23"/>
    <w:rsid w:val="000B08EA"/>
    <w:rsid w:val="000B1DF8"/>
    <w:rsid w:val="000C1725"/>
    <w:rsid w:val="000C17CB"/>
    <w:rsid w:val="000D02CA"/>
    <w:rsid w:val="000E7411"/>
    <w:rsid w:val="0011483E"/>
    <w:rsid w:val="00122D20"/>
    <w:rsid w:val="00154173"/>
    <w:rsid w:val="00173870"/>
    <w:rsid w:val="0019004F"/>
    <w:rsid w:val="00196433"/>
    <w:rsid w:val="0019786D"/>
    <w:rsid w:val="001A5312"/>
    <w:rsid w:val="001C16B0"/>
    <w:rsid w:val="001D02D6"/>
    <w:rsid w:val="001D36CE"/>
    <w:rsid w:val="001F59DB"/>
    <w:rsid w:val="002044D6"/>
    <w:rsid w:val="002162A8"/>
    <w:rsid w:val="0022083D"/>
    <w:rsid w:val="0025081A"/>
    <w:rsid w:val="00252135"/>
    <w:rsid w:val="002536B0"/>
    <w:rsid w:val="002721BA"/>
    <w:rsid w:val="00272B17"/>
    <w:rsid w:val="00276B23"/>
    <w:rsid w:val="00293344"/>
    <w:rsid w:val="00293E00"/>
    <w:rsid w:val="00294F69"/>
    <w:rsid w:val="002A6034"/>
    <w:rsid w:val="002B1DE7"/>
    <w:rsid w:val="002C2998"/>
    <w:rsid w:val="002D1099"/>
    <w:rsid w:val="002D234D"/>
    <w:rsid w:val="002D4B1C"/>
    <w:rsid w:val="002D5312"/>
    <w:rsid w:val="002D6BE7"/>
    <w:rsid w:val="002E28B2"/>
    <w:rsid w:val="002E3DE5"/>
    <w:rsid w:val="002E6064"/>
    <w:rsid w:val="0030570F"/>
    <w:rsid w:val="00310D35"/>
    <w:rsid w:val="00314845"/>
    <w:rsid w:val="00316373"/>
    <w:rsid w:val="00321333"/>
    <w:rsid w:val="003260C7"/>
    <w:rsid w:val="00330ADF"/>
    <w:rsid w:val="003331A6"/>
    <w:rsid w:val="00337B36"/>
    <w:rsid w:val="00337E04"/>
    <w:rsid w:val="00343F90"/>
    <w:rsid w:val="0034540E"/>
    <w:rsid w:val="00345DB4"/>
    <w:rsid w:val="003619BA"/>
    <w:rsid w:val="00363CFE"/>
    <w:rsid w:val="003641C0"/>
    <w:rsid w:val="00366B10"/>
    <w:rsid w:val="003763CE"/>
    <w:rsid w:val="003831DB"/>
    <w:rsid w:val="003A099A"/>
    <w:rsid w:val="003A50EB"/>
    <w:rsid w:val="003C182F"/>
    <w:rsid w:val="003C4EFB"/>
    <w:rsid w:val="003D1157"/>
    <w:rsid w:val="003D5801"/>
    <w:rsid w:val="003E06EB"/>
    <w:rsid w:val="003F27C7"/>
    <w:rsid w:val="003F4DE8"/>
    <w:rsid w:val="004010FF"/>
    <w:rsid w:val="00406D5E"/>
    <w:rsid w:val="004363C3"/>
    <w:rsid w:val="0044219C"/>
    <w:rsid w:val="00446B46"/>
    <w:rsid w:val="004507FE"/>
    <w:rsid w:val="00457AB5"/>
    <w:rsid w:val="00480CFE"/>
    <w:rsid w:val="00497911"/>
    <w:rsid w:val="004A4CE2"/>
    <w:rsid w:val="004B0359"/>
    <w:rsid w:val="004B5358"/>
    <w:rsid w:val="004C64E9"/>
    <w:rsid w:val="004D596D"/>
    <w:rsid w:val="004F3793"/>
    <w:rsid w:val="00511DB1"/>
    <w:rsid w:val="0052011A"/>
    <w:rsid w:val="00526489"/>
    <w:rsid w:val="00542A7A"/>
    <w:rsid w:val="00544124"/>
    <w:rsid w:val="005442A8"/>
    <w:rsid w:val="0055353D"/>
    <w:rsid w:val="00554A17"/>
    <w:rsid w:val="0056350E"/>
    <w:rsid w:val="00582DAF"/>
    <w:rsid w:val="005852E1"/>
    <w:rsid w:val="00586739"/>
    <w:rsid w:val="00590241"/>
    <w:rsid w:val="00590B4F"/>
    <w:rsid w:val="00595343"/>
    <w:rsid w:val="00596951"/>
    <w:rsid w:val="005B1032"/>
    <w:rsid w:val="005B3AD2"/>
    <w:rsid w:val="005D129D"/>
    <w:rsid w:val="005D7188"/>
    <w:rsid w:val="005E4B55"/>
    <w:rsid w:val="005E5713"/>
    <w:rsid w:val="006470BB"/>
    <w:rsid w:val="00655687"/>
    <w:rsid w:val="006637BA"/>
    <w:rsid w:val="006702A8"/>
    <w:rsid w:val="0067135B"/>
    <w:rsid w:val="00672B02"/>
    <w:rsid w:val="00674565"/>
    <w:rsid w:val="00676E82"/>
    <w:rsid w:val="00682A4F"/>
    <w:rsid w:val="006A6C00"/>
    <w:rsid w:val="006A7E87"/>
    <w:rsid w:val="006B5474"/>
    <w:rsid w:val="006B6F1F"/>
    <w:rsid w:val="006C1242"/>
    <w:rsid w:val="006C3666"/>
    <w:rsid w:val="006C63F1"/>
    <w:rsid w:val="006C72F7"/>
    <w:rsid w:val="006D5D4D"/>
    <w:rsid w:val="006F72E7"/>
    <w:rsid w:val="007075FC"/>
    <w:rsid w:val="0072058F"/>
    <w:rsid w:val="00725BF5"/>
    <w:rsid w:val="00727315"/>
    <w:rsid w:val="00740F20"/>
    <w:rsid w:val="007516F9"/>
    <w:rsid w:val="007550D0"/>
    <w:rsid w:val="00783405"/>
    <w:rsid w:val="00795A8F"/>
    <w:rsid w:val="007A07C8"/>
    <w:rsid w:val="007A44AF"/>
    <w:rsid w:val="007B4A24"/>
    <w:rsid w:val="007E13C8"/>
    <w:rsid w:val="007F665D"/>
    <w:rsid w:val="00806ED6"/>
    <w:rsid w:val="00810695"/>
    <w:rsid w:val="00841662"/>
    <w:rsid w:val="00861C6E"/>
    <w:rsid w:val="00865AF0"/>
    <w:rsid w:val="00866256"/>
    <w:rsid w:val="008717F7"/>
    <w:rsid w:val="00883228"/>
    <w:rsid w:val="00892367"/>
    <w:rsid w:val="008978A3"/>
    <w:rsid w:val="008A3CD4"/>
    <w:rsid w:val="008A526E"/>
    <w:rsid w:val="008C4C7C"/>
    <w:rsid w:val="008D6C45"/>
    <w:rsid w:val="008E18E7"/>
    <w:rsid w:val="008E64D4"/>
    <w:rsid w:val="008F6222"/>
    <w:rsid w:val="009010F2"/>
    <w:rsid w:val="00920737"/>
    <w:rsid w:val="0093107B"/>
    <w:rsid w:val="00940050"/>
    <w:rsid w:val="00952F66"/>
    <w:rsid w:val="009547A9"/>
    <w:rsid w:val="00954AAE"/>
    <w:rsid w:val="009639C0"/>
    <w:rsid w:val="00967390"/>
    <w:rsid w:val="0097487D"/>
    <w:rsid w:val="009763C2"/>
    <w:rsid w:val="009868F9"/>
    <w:rsid w:val="009B3887"/>
    <w:rsid w:val="009B6535"/>
    <w:rsid w:val="009B6B2E"/>
    <w:rsid w:val="009C46B6"/>
    <w:rsid w:val="009C5688"/>
    <w:rsid w:val="009C66A8"/>
    <w:rsid w:val="009D579E"/>
    <w:rsid w:val="009D7F04"/>
    <w:rsid w:val="009E1FBF"/>
    <w:rsid w:val="009F08F6"/>
    <w:rsid w:val="009F10E9"/>
    <w:rsid w:val="009F5F21"/>
    <w:rsid w:val="00A10C66"/>
    <w:rsid w:val="00A20BEA"/>
    <w:rsid w:val="00A2162D"/>
    <w:rsid w:val="00A249A6"/>
    <w:rsid w:val="00A4742B"/>
    <w:rsid w:val="00A53F2E"/>
    <w:rsid w:val="00A620DB"/>
    <w:rsid w:val="00A74B61"/>
    <w:rsid w:val="00A85264"/>
    <w:rsid w:val="00A9324B"/>
    <w:rsid w:val="00A94218"/>
    <w:rsid w:val="00AA0E5C"/>
    <w:rsid w:val="00AA24B8"/>
    <w:rsid w:val="00AA2D51"/>
    <w:rsid w:val="00AA4F71"/>
    <w:rsid w:val="00AB1B05"/>
    <w:rsid w:val="00AB6785"/>
    <w:rsid w:val="00AD0BAB"/>
    <w:rsid w:val="00AD3454"/>
    <w:rsid w:val="00AD532A"/>
    <w:rsid w:val="00AE4214"/>
    <w:rsid w:val="00AF440E"/>
    <w:rsid w:val="00AF4C53"/>
    <w:rsid w:val="00AF533E"/>
    <w:rsid w:val="00B030B1"/>
    <w:rsid w:val="00B05366"/>
    <w:rsid w:val="00B1677B"/>
    <w:rsid w:val="00B23A95"/>
    <w:rsid w:val="00B46A1E"/>
    <w:rsid w:val="00B50377"/>
    <w:rsid w:val="00B52A83"/>
    <w:rsid w:val="00BA12F8"/>
    <w:rsid w:val="00BA19FA"/>
    <w:rsid w:val="00BB61C0"/>
    <w:rsid w:val="00BC3EF6"/>
    <w:rsid w:val="00BD694C"/>
    <w:rsid w:val="00BE087C"/>
    <w:rsid w:val="00BF0825"/>
    <w:rsid w:val="00BF25BC"/>
    <w:rsid w:val="00C145F0"/>
    <w:rsid w:val="00C476AD"/>
    <w:rsid w:val="00C50D5B"/>
    <w:rsid w:val="00C5411D"/>
    <w:rsid w:val="00C916CE"/>
    <w:rsid w:val="00CB4BBD"/>
    <w:rsid w:val="00CC13A2"/>
    <w:rsid w:val="00CC22FF"/>
    <w:rsid w:val="00CE0EB0"/>
    <w:rsid w:val="00CE62F9"/>
    <w:rsid w:val="00CF50BF"/>
    <w:rsid w:val="00D01AAF"/>
    <w:rsid w:val="00D208E4"/>
    <w:rsid w:val="00D35DCF"/>
    <w:rsid w:val="00D41AFF"/>
    <w:rsid w:val="00D455D9"/>
    <w:rsid w:val="00D505FA"/>
    <w:rsid w:val="00D53704"/>
    <w:rsid w:val="00D53EC1"/>
    <w:rsid w:val="00D804E1"/>
    <w:rsid w:val="00D91027"/>
    <w:rsid w:val="00D95887"/>
    <w:rsid w:val="00DC6DC2"/>
    <w:rsid w:val="00DD0AC1"/>
    <w:rsid w:val="00DD0D8D"/>
    <w:rsid w:val="00DD7328"/>
    <w:rsid w:val="00DE3A7D"/>
    <w:rsid w:val="00DE4129"/>
    <w:rsid w:val="00DF5586"/>
    <w:rsid w:val="00E20056"/>
    <w:rsid w:val="00E25BC9"/>
    <w:rsid w:val="00E303EF"/>
    <w:rsid w:val="00E3336C"/>
    <w:rsid w:val="00E57311"/>
    <w:rsid w:val="00E67493"/>
    <w:rsid w:val="00E70A51"/>
    <w:rsid w:val="00E71509"/>
    <w:rsid w:val="00E728B2"/>
    <w:rsid w:val="00E7572B"/>
    <w:rsid w:val="00E84831"/>
    <w:rsid w:val="00E93390"/>
    <w:rsid w:val="00EA1A71"/>
    <w:rsid w:val="00EA2F1B"/>
    <w:rsid w:val="00EA3D41"/>
    <w:rsid w:val="00EC0546"/>
    <w:rsid w:val="00ED35AE"/>
    <w:rsid w:val="00EF7057"/>
    <w:rsid w:val="00F17F60"/>
    <w:rsid w:val="00F223AE"/>
    <w:rsid w:val="00F35E6E"/>
    <w:rsid w:val="00F47CFD"/>
    <w:rsid w:val="00F51EBB"/>
    <w:rsid w:val="00F646A4"/>
    <w:rsid w:val="00F654F9"/>
    <w:rsid w:val="00F8604B"/>
    <w:rsid w:val="00F863FA"/>
    <w:rsid w:val="00F92DD8"/>
    <w:rsid w:val="00FA2C18"/>
    <w:rsid w:val="00FA3279"/>
    <w:rsid w:val="00FC4707"/>
    <w:rsid w:val="00FE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68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868F9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Iauiue">
    <w:name w:val="Iau?iue"/>
    <w:rsid w:val="009868F9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9868F9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9868F9"/>
    <w:rPr>
      <w:rFonts w:ascii="Times New Roman" w:hAnsi="Times New Roman" w:cs="Times New Roman" w:hint="default"/>
      <w:sz w:val="28"/>
    </w:rPr>
  </w:style>
  <w:style w:type="paragraph" w:customStyle="1" w:styleId="Style6">
    <w:name w:val="Style6"/>
    <w:basedOn w:val="a"/>
    <w:uiPriority w:val="99"/>
    <w:rsid w:val="009868F9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character" w:customStyle="1" w:styleId="FontStyle16">
    <w:name w:val="Font Style16"/>
    <w:rsid w:val="009868F9"/>
    <w:rPr>
      <w:rFonts w:ascii="Times New Roman" w:hAnsi="Times New Roman" w:cs="Times New Roman" w:hint="default"/>
      <w:b/>
      <w:bCs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9868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68F9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0879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table" w:styleId="a7">
    <w:name w:val="Table Grid"/>
    <w:basedOn w:val="a1"/>
    <w:uiPriority w:val="59"/>
    <w:rsid w:val="000B1D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68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868F9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Iauiue">
    <w:name w:val="Iau?iue"/>
    <w:rsid w:val="009868F9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9868F9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9868F9"/>
    <w:rPr>
      <w:rFonts w:ascii="Times New Roman" w:hAnsi="Times New Roman" w:cs="Times New Roman" w:hint="default"/>
      <w:sz w:val="28"/>
    </w:rPr>
  </w:style>
  <w:style w:type="paragraph" w:customStyle="1" w:styleId="Style6">
    <w:name w:val="Style6"/>
    <w:basedOn w:val="a"/>
    <w:uiPriority w:val="99"/>
    <w:rsid w:val="009868F9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character" w:customStyle="1" w:styleId="FontStyle16">
    <w:name w:val="Font Style16"/>
    <w:rsid w:val="009868F9"/>
    <w:rPr>
      <w:rFonts w:ascii="Times New Roman" w:hAnsi="Times New Roman" w:cs="Times New Roman" w:hint="default"/>
      <w:b/>
      <w:bCs/>
      <w:sz w:val="18"/>
      <w:szCs w:val="18"/>
    </w:rPr>
  </w:style>
  <w:style w:type="paragraph" w:styleId="a4">
    <w:name w:val="Balloon Text"/>
    <w:basedOn w:val="a"/>
    <w:link w:val="a5"/>
    <w:uiPriority w:val="99"/>
    <w:semiHidden/>
    <w:unhideWhenUsed/>
    <w:rsid w:val="009868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68F9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0879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table" w:styleId="a7">
    <w:name w:val="Table Grid"/>
    <w:basedOn w:val="a1"/>
    <w:uiPriority w:val="59"/>
    <w:rsid w:val="000B1DF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37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947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6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23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8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50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2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0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9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1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1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08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392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60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562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7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5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8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3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6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9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4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61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image" Target="media/image28.JPG"/><Relationship Id="rId38" Type="http://schemas.openxmlformats.org/officeDocument/2006/relationships/image" Target="media/image33.JP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image" Target="media/image24.JP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image" Target="media/image27.JPG"/><Relationship Id="rId37" Type="http://schemas.openxmlformats.org/officeDocument/2006/relationships/image" Target="media/image32.jp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36" Type="http://schemas.openxmlformats.org/officeDocument/2006/relationships/image" Target="media/image31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image" Target="media/image25.JPG"/><Relationship Id="rId35" Type="http://schemas.openxmlformats.org/officeDocument/2006/relationships/image" Target="media/image3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1</Pages>
  <Words>5161</Words>
  <Characters>2943</Characters>
  <Application>Microsoft Office Word</Application>
  <DocSecurity>0</DocSecurity>
  <Lines>24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8088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FUJITSU</cp:lastModifiedBy>
  <cp:revision>14</cp:revision>
  <dcterms:created xsi:type="dcterms:W3CDTF">2014-12-06T06:31:00Z</dcterms:created>
  <dcterms:modified xsi:type="dcterms:W3CDTF">2015-12-12T16:58:00Z</dcterms:modified>
</cp:coreProperties>
</file>